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4E" w:rsidRDefault="00D16539" w:rsidP="00E44798">
      <w:pPr>
        <w:pStyle w:val="af1"/>
        <w:jc w:val="both"/>
        <w:rPr>
          <w:rStyle w:val="af2"/>
          <w:rFonts w:ascii="Times New Roman" w:eastAsia="Times New Roman" w:hAnsi="Times New Roman"/>
          <w:color w:val="000000" w:themeColor="text1"/>
          <w:sz w:val="28"/>
          <w:szCs w:val="28"/>
          <w:shd w:val="clear" w:color="auto" w:fill="FFFFFF"/>
          <w:lang w:eastAsia="ru-RU"/>
        </w:rPr>
      </w:pPr>
      <w:r w:rsidRPr="00D16539">
        <w:rPr>
          <w:rStyle w:val="af2"/>
          <w:rFonts w:ascii="Times New Roman" w:eastAsia="Times New Roman" w:hAnsi="Times New Roman"/>
          <w:color w:val="000000" w:themeColor="text1"/>
          <w:sz w:val="28"/>
          <w:szCs w:val="28"/>
          <w:shd w:val="clear" w:color="auto" w:fill="FFFFFF"/>
          <w:lang w:eastAsia="ru-RU"/>
        </w:rPr>
        <w:t>С 1 апреля</w:t>
      </w:r>
      <w:r>
        <w:rPr>
          <w:rStyle w:val="af2"/>
          <w:rFonts w:ascii="Times New Roman" w:eastAsia="Times New Roman" w:hAnsi="Times New Roman"/>
          <w:color w:val="000000" w:themeColor="text1"/>
          <w:sz w:val="28"/>
          <w:szCs w:val="28"/>
          <w:shd w:val="clear" w:color="auto" w:fill="FFFFFF"/>
          <w:lang w:eastAsia="ru-RU"/>
        </w:rPr>
        <w:t xml:space="preserve"> 2022 года</w:t>
      </w:r>
      <w:r w:rsidRPr="00D16539">
        <w:rPr>
          <w:rStyle w:val="af2"/>
          <w:rFonts w:ascii="Times New Roman" w:eastAsia="Times New Roman" w:hAnsi="Times New Roman"/>
          <w:color w:val="000000" w:themeColor="text1"/>
          <w:sz w:val="28"/>
          <w:szCs w:val="28"/>
          <w:shd w:val="clear" w:color="auto" w:fill="FFFFFF"/>
          <w:lang w:eastAsia="ru-RU"/>
        </w:rPr>
        <w:t xml:space="preserve"> установлена новая выплата для семей с детьми в возрасте от 8 до 17 лет</w:t>
      </w:r>
      <w:bookmarkStart w:id="0" w:name="_GoBack"/>
      <w:bookmarkEnd w:id="0"/>
    </w:p>
    <w:p w:rsidR="00D16539" w:rsidRPr="009B2CB9" w:rsidRDefault="00D16539" w:rsidP="00E44798">
      <w:pPr>
        <w:pStyle w:val="af1"/>
        <w:jc w:val="both"/>
        <w:rPr>
          <w:rStyle w:val="af2"/>
          <w:rFonts w:ascii="Times New Roman" w:eastAsia="Times New Roman" w:hAnsi="Times New Roman"/>
          <w:color w:val="000000" w:themeColor="text1"/>
          <w:sz w:val="28"/>
          <w:szCs w:val="28"/>
          <w:shd w:val="clear" w:color="auto" w:fill="FFFFFF"/>
          <w:lang w:eastAsia="ru-RU"/>
        </w:rPr>
      </w:pPr>
    </w:p>
    <w:p w:rsidR="00D16539" w:rsidRPr="00D16539" w:rsidRDefault="00D16539" w:rsidP="00D16539">
      <w:pPr>
        <w:pStyle w:val="af1"/>
        <w:ind w:firstLine="709"/>
        <w:jc w:val="both"/>
        <w:rPr>
          <w:rStyle w:val="af2"/>
          <w:rFonts w:ascii="Times New Roman" w:eastAsia="Times New Roman" w:hAnsi="Times New Roman"/>
          <w:b w:val="0"/>
          <w:color w:val="000000" w:themeColor="text1"/>
          <w:sz w:val="28"/>
          <w:szCs w:val="28"/>
          <w:shd w:val="clear" w:color="auto" w:fill="FFFFFF"/>
          <w:lang w:eastAsia="ru-RU"/>
        </w:rPr>
      </w:pPr>
      <w:r w:rsidRPr="00D16539">
        <w:rPr>
          <w:rStyle w:val="af2"/>
          <w:rFonts w:ascii="Times New Roman" w:eastAsia="Times New Roman" w:hAnsi="Times New Roman"/>
          <w:b w:val="0"/>
          <w:color w:val="000000" w:themeColor="text1"/>
          <w:sz w:val="28"/>
          <w:szCs w:val="28"/>
          <w:shd w:val="clear" w:color="auto" w:fill="FFFFFF"/>
          <w:lang w:eastAsia="ru-RU"/>
        </w:rPr>
        <w:t xml:space="preserve">С указанной даты в целях повышения доходов семей, имеющих детей, устанавливается ежемесячная денежная выплата на ребенка в возрасте от 8 до 17 лет. </w:t>
      </w:r>
      <w:proofErr w:type="gramStart"/>
      <w:r w:rsidRPr="00D16539">
        <w:rPr>
          <w:rStyle w:val="af2"/>
          <w:rFonts w:ascii="Times New Roman" w:eastAsia="Times New Roman" w:hAnsi="Times New Roman"/>
          <w:b w:val="0"/>
          <w:color w:val="000000" w:themeColor="text1"/>
          <w:sz w:val="28"/>
          <w:szCs w:val="28"/>
          <w:shd w:val="clear" w:color="auto" w:fill="FFFFFF"/>
          <w:lang w:eastAsia="ru-RU"/>
        </w:rPr>
        <w:t xml:space="preserve">Она будет предоставляться в том случае, если ребенок является гражданином РФ и постоянно проживает на территории страны, а размер среднедушевого дохода семьи не превышает величину прожиточного минимума на душу населения, установленную в регионе в соответствии с Федеральным законом от 24 октября 1997 г. № 134-ФЗ (Указ Президента России от 31 марта 2022 г. № 175 </w:t>
      </w:r>
      <w:r>
        <w:rPr>
          <w:rStyle w:val="af2"/>
          <w:rFonts w:ascii="Times New Roman" w:eastAsia="Times New Roman" w:hAnsi="Times New Roman"/>
          <w:b w:val="0"/>
          <w:color w:val="000000" w:themeColor="text1"/>
          <w:sz w:val="28"/>
          <w:szCs w:val="28"/>
          <w:shd w:val="clear" w:color="auto" w:fill="FFFFFF"/>
          <w:lang w:eastAsia="ru-RU"/>
        </w:rPr>
        <w:t>«</w:t>
      </w:r>
      <w:r w:rsidRPr="00D16539">
        <w:rPr>
          <w:rStyle w:val="af2"/>
          <w:rFonts w:ascii="Times New Roman" w:eastAsia="Times New Roman" w:hAnsi="Times New Roman"/>
          <w:b w:val="0"/>
          <w:color w:val="000000" w:themeColor="text1"/>
          <w:sz w:val="28"/>
          <w:szCs w:val="28"/>
          <w:shd w:val="clear" w:color="auto" w:fill="FFFFFF"/>
          <w:lang w:eastAsia="ru-RU"/>
        </w:rPr>
        <w:t>О ежемесячной денежной выплате семьям, имеющим детей</w:t>
      </w:r>
      <w:r>
        <w:rPr>
          <w:rStyle w:val="af2"/>
          <w:rFonts w:ascii="Times New Roman" w:eastAsia="Times New Roman" w:hAnsi="Times New Roman"/>
          <w:b w:val="0"/>
          <w:color w:val="000000" w:themeColor="text1"/>
          <w:sz w:val="28"/>
          <w:szCs w:val="28"/>
          <w:shd w:val="clear" w:color="auto" w:fill="FFFFFF"/>
          <w:lang w:eastAsia="ru-RU"/>
        </w:rPr>
        <w:t>»</w:t>
      </w:r>
      <w:r w:rsidRPr="00D16539">
        <w:rPr>
          <w:rStyle w:val="af2"/>
          <w:rFonts w:ascii="Times New Roman" w:eastAsia="Times New Roman" w:hAnsi="Times New Roman"/>
          <w:b w:val="0"/>
          <w:color w:val="000000" w:themeColor="text1"/>
          <w:sz w:val="28"/>
          <w:szCs w:val="28"/>
          <w:shd w:val="clear" w:color="auto" w:fill="FFFFFF"/>
          <w:lang w:eastAsia="ru-RU"/>
        </w:rPr>
        <w:t>).</w:t>
      </w:r>
      <w:proofErr w:type="gramEnd"/>
    </w:p>
    <w:p w:rsidR="00D16539" w:rsidRPr="00D16539" w:rsidRDefault="00D16539" w:rsidP="00D16539">
      <w:pPr>
        <w:pStyle w:val="af1"/>
        <w:ind w:firstLine="709"/>
        <w:jc w:val="both"/>
        <w:rPr>
          <w:rStyle w:val="af2"/>
          <w:rFonts w:ascii="Times New Roman" w:eastAsia="Times New Roman" w:hAnsi="Times New Roman"/>
          <w:b w:val="0"/>
          <w:color w:val="000000" w:themeColor="text1"/>
          <w:sz w:val="28"/>
          <w:szCs w:val="28"/>
          <w:shd w:val="clear" w:color="auto" w:fill="FFFFFF"/>
          <w:lang w:eastAsia="ru-RU"/>
        </w:rPr>
      </w:pPr>
      <w:r w:rsidRPr="00D16539">
        <w:rPr>
          <w:rStyle w:val="af2"/>
          <w:rFonts w:ascii="Times New Roman" w:eastAsia="Times New Roman" w:hAnsi="Times New Roman"/>
          <w:b w:val="0"/>
          <w:color w:val="000000" w:themeColor="text1"/>
          <w:sz w:val="28"/>
          <w:szCs w:val="28"/>
          <w:shd w:val="clear" w:color="auto" w:fill="FFFFFF"/>
          <w:lang w:eastAsia="ru-RU"/>
        </w:rPr>
        <w:t>Согласно документу, размер ежемесячной выплаты составит 50% величины прожиточного минимума для детей, установленной в соответствующем субъекте РФ на дату обращения за ее назначением. Однако если размер среднедушевого дохода семьи, рассчитанный с учетом выплаты в указанном размере, не превысит величину прожиточного минимума на душу населения, то выплата будет назначена в размере 75% величины прожиточного минимума для детей. 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величины прожиточного минимума для детей.</w:t>
      </w:r>
    </w:p>
    <w:p w:rsidR="009B2CB9" w:rsidRDefault="00D16539" w:rsidP="00D16539">
      <w:pPr>
        <w:pStyle w:val="af1"/>
        <w:ind w:firstLine="709"/>
        <w:jc w:val="both"/>
        <w:rPr>
          <w:rStyle w:val="af2"/>
          <w:rFonts w:ascii="Times New Roman" w:eastAsia="Times New Roman" w:hAnsi="Times New Roman"/>
          <w:b w:val="0"/>
          <w:color w:val="000000" w:themeColor="text1"/>
          <w:sz w:val="28"/>
          <w:szCs w:val="28"/>
          <w:shd w:val="clear" w:color="auto" w:fill="FFFFFF"/>
          <w:lang w:eastAsia="ru-RU"/>
        </w:rPr>
      </w:pPr>
      <w:r w:rsidRPr="00D16539">
        <w:rPr>
          <w:rStyle w:val="af2"/>
          <w:rFonts w:ascii="Times New Roman" w:eastAsia="Times New Roman" w:hAnsi="Times New Roman"/>
          <w:b w:val="0"/>
          <w:color w:val="000000" w:themeColor="text1"/>
          <w:sz w:val="28"/>
          <w:szCs w:val="28"/>
          <w:shd w:val="clear" w:color="auto" w:fill="FFFFFF"/>
          <w:lang w:eastAsia="ru-RU"/>
        </w:rPr>
        <w:t>Выплата будет производиться с 1 мая 2022 года ПФР (если полномочия по осуществлению выплаты переданы регионом фонду) или уполномоченным органом исполнительной власти субъекта РФ (если расходные обязательства региона на осуществление выплаты обеспечиваются исключительно за счет средств из его бюджета).</w:t>
      </w:r>
    </w:p>
    <w:p w:rsidR="00D16539" w:rsidRPr="00D16539" w:rsidRDefault="00D16539" w:rsidP="00D16539">
      <w:pPr>
        <w:pStyle w:val="af1"/>
        <w:ind w:firstLine="709"/>
        <w:jc w:val="both"/>
        <w:rPr>
          <w:rStyle w:val="af2"/>
          <w:rFonts w:ascii="Times New Roman" w:eastAsia="Times New Roman" w:hAnsi="Times New Roman"/>
          <w:b w:val="0"/>
          <w:color w:val="000000" w:themeColor="text1"/>
          <w:sz w:val="28"/>
          <w:szCs w:val="28"/>
          <w:shd w:val="clear" w:color="auto" w:fill="FFFFFF"/>
          <w:lang w:eastAsia="ru-RU"/>
        </w:rPr>
      </w:pPr>
      <w:r w:rsidRPr="00D16539">
        <w:rPr>
          <w:rStyle w:val="af2"/>
          <w:rFonts w:ascii="Times New Roman" w:eastAsia="Times New Roman" w:hAnsi="Times New Roman"/>
          <w:b w:val="0"/>
          <w:color w:val="000000" w:themeColor="text1"/>
          <w:sz w:val="28"/>
          <w:szCs w:val="28"/>
          <w:shd w:val="clear" w:color="auto" w:fill="FFFFFF"/>
          <w:lang w:eastAsia="ru-RU"/>
        </w:rPr>
        <w:t>Документом установлено, что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D16539" w:rsidRDefault="00D16539" w:rsidP="00D16539">
      <w:pPr>
        <w:pStyle w:val="af1"/>
        <w:ind w:firstLine="709"/>
        <w:jc w:val="both"/>
        <w:rPr>
          <w:rStyle w:val="af2"/>
          <w:rFonts w:ascii="Times New Roman" w:eastAsia="Times New Roman" w:hAnsi="Times New Roman"/>
          <w:b w:val="0"/>
          <w:color w:val="000000" w:themeColor="text1"/>
          <w:sz w:val="28"/>
          <w:szCs w:val="28"/>
          <w:shd w:val="clear" w:color="auto" w:fill="FFFFFF"/>
          <w:lang w:eastAsia="ru-RU"/>
        </w:rPr>
      </w:pPr>
      <w:r w:rsidRPr="00D16539">
        <w:rPr>
          <w:rStyle w:val="af2"/>
          <w:rFonts w:ascii="Times New Roman" w:eastAsia="Times New Roman" w:hAnsi="Times New Roman"/>
          <w:b w:val="0"/>
          <w:color w:val="000000" w:themeColor="text1"/>
          <w:sz w:val="28"/>
          <w:szCs w:val="28"/>
          <w:shd w:val="clear" w:color="auto" w:fill="FFFFFF"/>
          <w:lang w:eastAsia="ru-RU"/>
        </w:rPr>
        <w:t>Напомним, величина федерального промежуточного минимума на душу населения на 2022 год составляет 12 654 руб., для детей – 12 274 руб.</w:t>
      </w:r>
    </w:p>
    <w:p w:rsidR="00D16539" w:rsidRDefault="00D16539" w:rsidP="00D16539">
      <w:pPr>
        <w:pStyle w:val="af1"/>
        <w:jc w:val="both"/>
        <w:rPr>
          <w:rStyle w:val="af2"/>
          <w:rFonts w:ascii="Times New Roman" w:eastAsia="Times New Roman" w:hAnsi="Times New Roman"/>
          <w:b w:val="0"/>
          <w:color w:val="000000" w:themeColor="text1"/>
          <w:sz w:val="28"/>
          <w:szCs w:val="28"/>
          <w:shd w:val="clear" w:color="auto" w:fill="FFFFFF"/>
          <w:lang w:eastAsia="ru-RU"/>
        </w:rPr>
      </w:pPr>
    </w:p>
    <w:p w:rsidR="0028240C" w:rsidRPr="00E44798" w:rsidRDefault="00E44798" w:rsidP="00E44798">
      <w:pPr>
        <w:pStyle w:val="af1"/>
        <w:jc w:val="both"/>
        <w:rPr>
          <w:rFonts w:ascii="Times New Roman" w:hAnsi="Times New Roman"/>
          <w:b/>
          <w:i/>
          <w:sz w:val="28"/>
          <w:szCs w:val="28"/>
        </w:rPr>
      </w:pPr>
      <w:r w:rsidRPr="00807037">
        <w:rPr>
          <w:rFonts w:ascii="Times New Roman" w:hAnsi="Times New Roman"/>
          <w:b/>
          <w:i/>
          <w:sz w:val="28"/>
          <w:szCs w:val="28"/>
        </w:rPr>
        <w:t xml:space="preserve">Информация подготовлена прокуратурой </w:t>
      </w:r>
      <w:r>
        <w:rPr>
          <w:rFonts w:ascii="Times New Roman" w:hAnsi="Times New Roman"/>
          <w:b/>
          <w:i/>
          <w:sz w:val="28"/>
          <w:szCs w:val="28"/>
        </w:rPr>
        <w:t>Александровского района Томской области</w:t>
      </w:r>
    </w:p>
    <w:sectPr w:rsidR="0028240C" w:rsidRPr="00E44798" w:rsidSect="00AD5049">
      <w:headerReference w:type="default" r:id="rId8"/>
      <w:footerReference w:type="first" r:id="rId9"/>
      <w:pgSz w:w="11906" w:h="16838"/>
      <w:pgMar w:top="1135" w:right="851" w:bottom="1276"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39" w:rsidRDefault="004C2C39" w:rsidP="00466B1C">
      <w:r>
        <w:separator/>
      </w:r>
    </w:p>
  </w:endnote>
  <w:endnote w:type="continuationSeparator" w:id="0">
    <w:p w:rsidR="004C2C39" w:rsidRDefault="004C2C39" w:rsidP="004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EE" w:rsidRDefault="007B42EE" w:rsidP="008C58BA">
    <w:pPr>
      <w:pStyle w:val="a8"/>
      <w:tabs>
        <w:tab w:val="left" w:pos="59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39" w:rsidRDefault="004C2C39" w:rsidP="00466B1C">
      <w:r>
        <w:separator/>
      </w:r>
    </w:p>
  </w:footnote>
  <w:footnote w:type="continuationSeparator" w:id="0">
    <w:p w:rsidR="004C2C39" w:rsidRDefault="004C2C39" w:rsidP="0046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434980"/>
      <w:docPartObj>
        <w:docPartGallery w:val="Page Numbers (Top of Page)"/>
        <w:docPartUnique/>
      </w:docPartObj>
    </w:sdtPr>
    <w:sdtEndPr>
      <w:rPr>
        <w:rFonts w:ascii="Times New Roman" w:hAnsi="Times New Roman" w:cs="Times New Roman"/>
      </w:rPr>
    </w:sdtEndPr>
    <w:sdtContent>
      <w:p w:rsidR="00F47D18" w:rsidRPr="00F47D18" w:rsidRDefault="00F47D18">
        <w:pPr>
          <w:pStyle w:val="a6"/>
          <w:jc w:val="center"/>
          <w:rPr>
            <w:rFonts w:ascii="Times New Roman" w:hAnsi="Times New Roman" w:cs="Times New Roman"/>
          </w:rPr>
        </w:pPr>
        <w:r w:rsidRPr="00F47D18">
          <w:rPr>
            <w:rFonts w:ascii="Times New Roman" w:hAnsi="Times New Roman" w:cs="Times New Roman"/>
          </w:rPr>
          <w:fldChar w:fldCharType="begin"/>
        </w:r>
        <w:r w:rsidRPr="00F47D18">
          <w:rPr>
            <w:rFonts w:ascii="Times New Roman" w:hAnsi="Times New Roman" w:cs="Times New Roman"/>
          </w:rPr>
          <w:instrText>PAGE   \* MERGEFORMAT</w:instrText>
        </w:r>
        <w:r w:rsidRPr="00F47D18">
          <w:rPr>
            <w:rFonts w:ascii="Times New Roman" w:hAnsi="Times New Roman" w:cs="Times New Roman"/>
          </w:rPr>
          <w:fldChar w:fldCharType="separate"/>
        </w:r>
        <w:r w:rsidR="00E44798">
          <w:rPr>
            <w:rFonts w:ascii="Times New Roman" w:hAnsi="Times New Roman" w:cs="Times New Roman"/>
            <w:noProof/>
          </w:rPr>
          <w:t>2</w:t>
        </w:r>
        <w:r w:rsidRPr="00F47D18">
          <w:rPr>
            <w:rFonts w:ascii="Times New Roman" w:hAnsi="Times New Roman" w:cs="Times New Roman"/>
          </w:rPr>
          <w:fldChar w:fldCharType="end"/>
        </w:r>
      </w:p>
    </w:sdtContent>
  </w:sdt>
  <w:p w:rsidR="00466B1C" w:rsidRPr="004627D3" w:rsidRDefault="00466B1C" w:rsidP="004627D3">
    <w:pPr>
      <w:pStyle w:val="a6"/>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1C4B"/>
    <w:rsid w:val="000023DE"/>
    <w:rsid w:val="00012C21"/>
    <w:rsid w:val="00013D8F"/>
    <w:rsid w:val="000221FE"/>
    <w:rsid w:val="00025A34"/>
    <w:rsid w:val="00036BF2"/>
    <w:rsid w:val="00036C1F"/>
    <w:rsid w:val="00045EEF"/>
    <w:rsid w:val="000478B5"/>
    <w:rsid w:val="00056107"/>
    <w:rsid w:val="00070B35"/>
    <w:rsid w:val="000742B5"/>
    <w:rsid w:val="00074707"/>
    <w:rsid w:val="00076177"/>
    <w:rsid w:val="00076B9F"/>
    <w:rsid w:val="0008292C"/>
    <w:rsid w:val="00085A49"/>
    <w:rsid w:val="00094C89"/>
    <w:rsid w:val="00095253"/>
    <w:rsid w:val="00096DDA"/>
    <w:rsid w:val="00097541"/>
    <w:rsid w:val="000A282F"/>
    <w:rsid w:val="000B04BD"/>
    <w:rsid w:val="000C383D"/>
    <w:rsid w:val="000C5FB5"/>
    <w:rsid w:val="000D0EE4"/>
    <w:rsid w:val="000D15A8"/>
    <w:rsid w:val="000D6050"/>
    <w:rsid w:val="000E0802"/>
    <w:rsid w:val="000E1D0C"/>
    <w:rsid w:val="000E46B4"/>
    <w:rsid w:val="000E525D"/>
    <w:rsid w:val="000E6093"/>
    <w:rsid w:val="000F2044"/>
    <w:rsid w:val="000F242D"/>
    <w:rsid w:val="000F3825"/>
    <w:rsid w:val="0010055F"/>
    <w:rsid w:val="00100A55"/>
    <w:rsid w:val="001038B0"/>
    <w:rsid w:val="001041A9"/>
    <w:rsid w:val="00105BA4"/>
    <w:rsid w:val="0011229F"/>
    <w:rsid w:val="00126DFD"/>
    <w:rsid w:val="00127E0E"/>
    <w:rsid w:val="0013499B"/>
    <w:rsid w:val="00135D39"/>
    <w:rsid w:val="00145AB2"/>
    <w:rsid w:val="00146D5F"/>
    <w:rsid w:val="001511BB"/>
    <w:rsid w:val="001572D5"/>
    <w:rsid w:val="00157D69"/>
    <w:rsid w:val="001619D9"/>
    <w:rsid w:val="00161EB1"/>
    <w:rsid w:val="00167170"/>
    <w:rsid w:val="0017389D"/>
    <w:rsid w:val="00182496"/>
    <w:rsid w:val="0018383C"/>
    <w:rsid w:val="0018600B"/>
    <w:rsid w:val="001A44F2"/>
    <w:rsid w:val="001B0D98"/>
    <w:rsid w:val="001B674D"/>
    <w:rsid w:val="001C2A3A"/>
    <w:rsid w:val="001C5C3F"/>
    <w:rsid w:val="001D3109"/>
    <w:rsid w:val="001D7541"/>
    <w:rsid w:val="001E1084"/>
    <w:rsid w:val="001F63BE"/>
    <w:rsid w:val="001F738B"/>
    <w:rsid w:val="0020375D"/>
    <w:rsid w:val="00215B04"/>
    <w:rsid w:val="0023422E"/>
    <w:rsid w:val="002371BB"/>
    <w:rsid w:val="00246023"/>
    <w:rsid w:val="0024732D"/>
    <w:rsid w:val="00247E6A"/>
    <w:rsid w:val="002636CB"/>
    <w:rsid w:val="002764BB"/>
    <w:rsid w:val="0028201C"/>
    <w:rsid w:val="0028240C"/>
    <w:rsid w:val="0028330B"/>
    <w:rsid w:val="00286125"/>
    <w:rsid w:val="002908B8"/>
    <w:rsid w:val="00291BA9"/>
    <w:rsid w:val="00291E5F"/>
    <w:rsid w:val="00294DBC"/>
    <w:rsid w:val="002A438D"/>
    <w:rsid w:val="002A516A"/>
    <w:rsid w:val="002A55FB"/>
    <w:rsid w:val="002C5D18"/>
    <w:rsid w:val="002D0D23"/>
    <w:rsid w:val="002D1EBD"/>
    <w:rsid w:val="002E1837"/>
    <w:rsid w:val="002E193E"/>
    <w:rsid w:val="002F0A6D"/>
    <w:rsid w:val="002F380E"/>
    <w:rsid w:val="00300019"/>
    <w:rsid w:val="00301280"/>
    <w:rsid w:val="003022F3"/>
    <w:rsid w:val="00305CA0"/>
    <w:rsid w:val="00306880"/>
    <w:rsid w:val="003070DF"/>
    <w:rsid w:val="00307676"/>
    <w:rsid w:val="0032062A"/>
    <w:rsid w:val="003208EC"/>
    <w:rsid w:val="00322983"/>
    <w:rsid w:val="00327C32"/>
    <w:rsid w:val="00331604"/>
    <w:rsid w:val="00345072"/>
    <w:rsid w:val="00345113"/>
    <w:rsid w:val="00371D8F"/>
    <w:rsid w:val="003720E3"/>
    <w:rsid w:val="00381BA1"/>
    <w:rsid w:val="003913CD"/>
    <w:rsid w:val="00391618"/>
    <w:rsid w:val="003A43A8"/>
    <w:rsid w:val="003A4433"/>
    <w:rsid w:val="003B0766"/>
    <w:rsid w:val="003B2439"/>
    <w:rsid w:val="003F00A7"/>
    <w:rsid w:val="004137AB"/>
    <w:rsid w:val="004153A6"/>
    <w:rsid w:val="0041542F"/>
    <w:rsid w:val="004261B0"/>
    <w:rsid w:val="004347B1"/>
    <w:rsid w:val="004352D0"/>
    <w:rsid w:val="00443812"/>
    <w:rsid w:val="004534D3"/>
    <w:rsid w:val="00457EBA"/>
    <w:rsid w:val="004604E8"/>
    <w:rsid w:val="00460686"/>
    <w:rsid w:val="004617E1"/>
    <w:rsid w:val="004627D3"/>
    <w:rsid w:val="00466B1C"/>
    <w:rsid w:val="0047175F"/>
    <w:rsid w:val="004807A6"/>
    <w:rsid w:val="004825C8"/>
    <w:rsid w:val="00492123"/>
    <w:rsid w:val="00494DAB"/>
    <w:rsid w:val="004A2402"/>
    <w:rsid w:val="004A3A1D"/>
    <w:rsid w:val="004B2EF6"/>
    <w:rsid w:val="004B2FD2"/>
    <w:rsid w:val="004B5FA0"/>
    <w:rsid w:val="004C1642"/>
    <w:rsid w:val="004C2C39"/>
    <w:rsid w:val="004C6A25"/>
    <w:rsid w:val="004C6FCE"/>
    <w:rsid w:val="004C7F8A"/>
    <w:rsid w:val="004D0529"/>
    <w:rsid w:val="004F02E5"/>
    <w:rsid w:val="004F0BA0"/>
    <w:rsid w:val="004F0C71"/>
    <w:rsid w:val="004F14AF"/>
    <w:rsid w:val="004F1531"/>
    <w:rsid w:val="004F6109"/>
    <w:rsid w:val="00511B78"/>
    <w:rsid w:val="005204BC"/>
    <w:rsid w:val="005417E3"/>
    <w:rsid w:val="0054558A"/>
    <w:rsid w:val="00547B65"/>
    <w:rsid w:val="0055739F"/>
    <w:rsid w:val="00571A89"/>
    <w:rsid w:val="00572C5A"/>
    <w:rsid w:val="00586FEA"/>
    <w:rsid w:val="00590F29"/>
    <w:rsid w:val="005951D5"/>
    <w:rsid w:val="0059643D"/>
    <w:rsid w:val="005A06C4"/>
    <w:rsid w:val="005A4C22"/>
    <w:rsid w:val="005A66B0"/>
    <w:rsid w:val="005B42B2"/>
    <w:rsid w:val="005B44A2"/>
    <w:rsid w:val="005D2EBB"/>
    <w:rsid w:val="005D35DD"/>
    <w:rsid w:val="005D7DB7"/>
    <w:rsid w:val="005E28D0"/>
    <w:rsid w:val="005E4A48"/>
    <w:rsid w:val="005F0864"/>
    <w:rsid w:val="005F0C99"/>
    <w:rsid w:val="005F1C75"/>
    <w:rsid w:val="005F1DCA"/>
    <w:rsid w:val="005F6607"/>
    <w:rsid w:val="005F736F"/>
    <w:rsid w:val="005F7A6A"/>
    <w:rsid w:val="0061330A"/>
    <w:rsid w:val="00614CE9"/>
    <w:rsid w:val="0062430C"/>
    <w:rsid w:val="00626321"/>
    <w:rsid w:val="00630B6E"/>
    <w:rsid w:val="00630F73"/>
    <w:rsid w:val="006320F5"/>
    <w:rsid w:val="00635E6A"/>
    <w:rsid w:val="00636F28"/>
    <w:rsid w:val="00650837"/>
    <w:rsid w:val="00657E9B"/>
    <w:rsid w:val="006668AE"/>
    <w:rsid w:val="006716B1"/>
    <w:rsid w:val="0068220D"/>
    <w:rsid w:val="00684ECB"/>
    <w:rsid w:val="00692FDF"/>
    <w:rsid w:val="006946D7"/>
    <w:rsid w:val="006947A2"/>
    <w:rsid w:val="00695D0E"/>
    <w:rsid w:val="006A2750"/>
    <w:rsid w:val="006A6269"/>
    <w:rsid w:val="006A6B2B"/>
    <w:rsid w:val="006A796E"/>
    <w:rsid w:val="006B2C76"/>
    <w:rsid w:val="006C00A7"/>
    <w:rsid w:val="006C03DA"/>
    <w:rsid w:val="006C08E0"/>
    <w:rsid w:val="006C0C44"/>
    <w:rsid w:val="006C37AF"/>
    <w:rsid w:val="006C5F47"/>
    <w:rsid w:val="006C6FD3"/>
    <w:rsid w:val="006D481A"/>
    <w:rsid w:val="006E49A2"/>
    <w:rsid w:val="006F0AC5"/>
    <w:rsid w:val="006F2B18"/>
    <w:rsid w:val="006F6FD4"/>
    <w:rsid w:val="007015F7"/>
    <w:rsid w:val="00703B93"/>
    <w:rsid w:val="00722B56"/>
    <w:rsid w:val="00732F91"/>
    <w:rsid w:val="00733443"/>
    <w:rsid w:val="007343BF"/>
    <w:rsid w:val="00737708"/>
    <w:rsid w:val="00746475"/>
    <w:rsid w:val="00750260"/>
    <w:rsid w:val="00753FC8"/>
    <w:rsid w:val="00761CCB"/>
    <w:rsid w:val="00762F6E"/>
    <w:rsid w:val="007633B5"/>
    <w:rsid w:val="00785C87"/>
    <w:rsid w:val="00791D39"/>
    <w:rsid w:val="00794A9A"/>
    <w:rsid w:val="00795E4E"/>
    <w:rsid w:val="007A05D6"/>
    <w:rsid w:val="007B42EE"/>
    <w:rsid w:val="007C1202"/>
    <w:rsid w:val="007C5569"/>
    <w:rsid w:val="007C567D"/>
    <w:rsid w:val="007D4AA8"/>
    <w:rsid w:val="007D6EED"/>
    <w:rsid w:val="007F12D9"/>
    <w:rsid w:val="00802F23"/>
    <w:rsid w:val="00804C07"/>
    <w:rsid w:val="00805C1A"/>
    <w:rsid w:val="00806D37"/>
    <w:rsid w:val="00811425"/>
    <w:rsid w:val="008132B2"/>
    <w:rsid w:val="00814873"/>
    <w:rsid w:val="00824501"/>
    <w:rsid w:val="008252DC"/>
    <w:rsid w:val="0082721B"/>
    <w:rsid w:val="00830EBA"/>
    <w:rsid w:val="00845286"/>
    <w:rsid w:val="008568C5"/>
    <w:rsid w:val="00856DC7"/>
    <w:rsid w:val="00886E5D"/>
    <w:rsid w:val="00895359"/>
    <w:rsid w:val="00897FB9"/>
    <w:rsid w:val="008A7AFC"/>
    <w:rsid w:val="008C58BA"/>
    <w:rsid w:val="008D59DF"/>
    <w:rsid w:val="008D7376"/>
    <w:rsid w:val="008D7933"/>
    <w:rsid w:val="008E061B"/>
    <w:rsid w:val="008E313F"/>
    <w:rsid w:val="008E4601"/>
    <w:rsid w:val="00905A5C"/>
    <w:rsid w:val="0091220C"/>
    <w:rsid w:val="00922DBB"/>
    <w:rsid w:val="00924B31"/>
    <w:rsid w:val="00926289"/>
    <w:rsid w:val="00940170"/>
    <w:rsid w:val="00943BE2"/>
    <w:rsid w:val="0094686C"/>
    <w:rsid w:val="00951224"/>
    <w:rsid w:val="0096091F"/>
    <w:rsid w:val="009748EA"/>
    <w:rsid w:val="00976A49"/>
    <w:rsid w:val="0098174F"/>
    <w:rsid w:val="00984107"/>
    <w:rsid w:val="009900FB"/>
    <w:rsid w:val="009A4FB5"/>
    <w:rsid w:val="009A5354"/>
    <w:rsid w:val="009A7FFB"/>
    <w:rsid w:val="009B1D79"/>
    <w:rsid w:val="009B2CB9"/>
    <w:rsid w:val="009C0855"/>
    <w:rsid w:val="009D194F"/>
    <w:rsid w:val="009D19BE"/>
    <w:rsid w:val="009D1BB1"/>
    <w:rsid w:val="009D62B4"/>
    <w:rsid w:val="009E2E34"/>
    <w:rsid w:val="009E407C"/>
    <w:rsid w:val="009E43FD"/>
    <w:rsid w:val="009E48A0"/>
    <w:rsid w:val="009F07E3"/>
    <w:rsid w:val="009F6EC2"/>
    <w:rsid w:val="00A003E0"/>
    <w:rsid w:val="00A10AD4"/>
    <w:rsid w:val="00A26B7C"/>
    <w:rsid w:val="00A27FA2"/>
    <w:rsid w:val="00A33505"/>
    <w:rsid w:val="00A33D50"/>
    <w:rsid w:val="00A34BA5"/>
    <w:rsid w:val="00A43CD2"/>
    <w:rsid w:val="00A509F7"/>
    <w:rsid w:val="00A5236C"/>
    <w:rsid w:val="00A55404"/>
    <w:rsid w:val="00A776B4"/>
    <w:rsid w:val="00A8102A"/>
    <w:rsid w:val="00A81C09"/>
    <w:rsid w:val="00A85B10"/>
    <w:rsid w:val="00A90064"/>
    <w:rsid w:val="00A93D35"/>
    <w:rsid w:val="00AA1946"/>
    <w:rsid w:val="00AA462E"/>
    <w:rsid w:val="00AA68A6"/>
    <w:rsid w:val="00AB31F0"/>
    <w:rsid w:val="00AC194A"/>
    <w:rsid w:val="00AD01B2"/>
    <w:rsid w:val="00AD3BD0"/>
    <w:rsid w:val="00AD5049"/>
    <w:rsid w:val="00AF42B0"/>
    <w:rsid w:val="00B01D7C"/>
    <w:rsid w:val="00B036A7"/>
    <w:rsid w:val="00B13283"/>
    <w:rsid w:val="00B240B8"/>
    <w:rsid w:val="00B27837"/>
    <w:rsid w:val="00B278C8"/>
    <w:rsid w:val="00B310E2"/>
    <w:rsid w:val="00B33A93"/>
    <w:rsid w:val="00B43D55"/>
    <w:rsid w:val="00B46A91"/>
    <w:rsid w:val="00B46B3B"/>
    <w:rsid w:val="00B47A73"/>
    <w:rsid w:val="00B61BE2"/>
    <w:rsid w:val="00B67D22"/>
    <w:rsid w:val="00B71734"/>
    <w:rsid w:val="00B80CED"/>
    <w:rsid w:val="00B860E7"/>
    <w:rsid w:val="00B86BCC"/>
    <w:rsid w:val="00BA4810"/>
    <w:rsid w:val="00BB052F"/>
    <w:rsid w:val="00BE284B"/>
    <w:rsid w:val="00BE62FB"/>
    <w:rsid w:val="00BE6D0B"/>
    <w:rsid w:val="00BF3AA6"/>
    <w:rsid w:val="00BF3C49"/>
    <w:rsid w:val="00C00EAC"/>
    <w:rsid w:val="00C03C60"/>
    <w:rsid w:val="00C12FCC"/>
    <w:rsid w:val="00C135FA"/>
    <w:rsid w:val="00C24A8D"/>
    <w:rsid w:val="00C305D6"/>
    <w:rsid w:val="00C35747"/>
    <w:rsid w:val="00C36F5A"/>
    <w:rsid w:val="00C46016"/>
    <w:rsid w:val="00C64618"/>
    <w:rsid w:val="00C80E5C"/>
    <w:rsid w:val="00C82E82"/>
    <w:rsid w:val="00C92A12"/>
    <w:rsid w:val="00CA0DEB"/>
    <w:rsid w:val="00CA0E05"/>
    <w:rsid w:val="00CA491A"/>
    <w:rsid w:val="00CB26AF"/>
    <w:rsid w:val="00CB357A"/>
    <w:rsid w:val="00CB3C55"/>
    <w:rsid w:val="00CB4DD2"/>
    <w:rsid w:val="00CC26D9"/>
    <w:rsid w:val="00CC3121"/>
    <w:rsid w:val="00CC3903"/>
    <w:rsid w:val="00CC7832"/>
    <w:rsid w:val="00CE60B2"/>
    <w:rsid w:val="00CF11D1"/>
    <w:rsid w:val="00D04B75"/>
    <w:rsid w:val="00D110BA"/>
    <w:rsid w:val="00D131FF"/>
    <w:rsid w:val="00D13C64"/>
    <w:rsid w:val="00D16539"/>
    <w:rsid w:val="00D171BE"/>
    <w:rsid w:val="00D2397F"/>
    <w:rsid w:val="00D26095"/>
    <w:rsid w:val="00D31393"/>
    <w:rsid w:val="00D45B1C"/>
    <w:rsid w:val="00D53FDC"/>
    <w:rsid w:val="00D55766"/>
    <w:rsid w:val="00D64181"/>
    <w:rsid w:val="00D6420C"/>
    <w:rsid w:val="00D77A64"/>
    <w:rsid w:val="00D94857"/>
    <w:rsid w:val="00D94D7E"/>
    <w:rsid w:val="00DA2A1B"/>
    <w:rsid w:val="00DA78D2"/>
    <w:rsid w:val="00DB1B47"/>
    <w:rsid w:val="00DC1DD3"/>
    <w:rsid w:val="00DD20D4"/>
    <w:rsid w:val="00DD4B89"/>
    <w:rsid w:val="00DE6066"/>
    <w:rsid w:val="00DE70DC"/>
    <w:rsid w:val="00DE787C"/>
    <w:rsid w:val="00DE7C26"/>
    <w:rsid w:val="00DF115A"/>
    <w:rsid w:val="00DF1219"/>
    <w:rsid w:val="00DF3BB4"/>
    <w:rsid w:val="00DF66C2"/>
    <w:rsid w:val="00DF7580"/>
    <w:rsid w:val="00E02BF6"/>
    <w:rsid w:val="00E039E3"/>
    <w:rsid w:val="00E03BCF"/>
    <w:rsid w:val="00E07A72"/>
    <w:rsid w:val="00E1084B"/>
    <w:rsid w:val="00E10B64"/>
    <w:rsid w:val="00E145DB"/>
    <w:rsid w:val="00E1563B"/>
    <w:rsid w:val="00E34828"/>
    <w:rsid w:val="00E35A21"/>
    <w:rsid w:val="00E44798"/>
    <w:rsid w:val="00E45E2F"/>
    <w:rsid w:val="00E51199"/>
    <w:rsid w:val="00E53485"/>
    <w:rsid w:val="00E55B08"/>
    <w:rsid w:val="00E624C3"/>
    <w:rsid w:val="00E7291F"/>
    <w:rsid w:val="00E83FBE"/>
    <w:rsid w:val="00E94BC9"/>
    <w:rsid w:val="00E96E09"/>
    <w:rsid w:val="00EB1C44"/>
    <w:rsid w:val="00EB31A0"/>
    <w:rsid w:val="00EC17FB"/>
    <w:rsid w:val="00ED0FFC"/>
    <w:rsid w:val="00ED4153"/>
    <w:rsid w:val="00EE39BE"/>
    <w:rsid w:val="00EE3E7A"/>
    <w:rsid w:val="00EF214F"/>
    <w:rsid w:val="00EF4A50"/>
    <w:rsid w:val="00F01652"/>
    <w:rsid w:val="00F07F29"/>
    <w:rsid w:val="00F10AB4"/>
    <w:rsid w:val="00F10C23"/>
    <w:rsid w:val="00F30AB0"/>
    <w:rsid w:val="00F32D19"/>
    <w:rsid w:val="00F370ED"/>
    <w:rsid w:val="00F469CD"/>
    <w:rsid w:val="00F47C6B"/>
    <w:rsid w:val="00F47D18"/>
    <w:rsid w:val="00F54D24"/>
    <w:rsid w:val="00F66B2B"/>
    <w:rsid w:val="00F67310"/>
    <w:rsid w:val="00F70377"/>
    <w:rsid w:val="00F7274D"/>
    <w:rsid w:val="00F75A78"/>
    <w:rsid w:val="00F762F0"/>
    <w:rsid w:val="00F97EBA"/>
    <w:rsid w:val="00FB66F5"/>
    <w:rsid w:val="00FC11B6"/>
    <w:rsid w:val="00FC2418"/>
    <w:rsid w:val="00FC383E"/>
    <w:rsid w:val="00FC4F3B"/>
    <w:rsid w:val="00FC5FFC"/>
    <w:rsid w:val="00FE5BCB"/>
    <w:rsid w:val="00FF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66B1C"/>
  </w:style>
  <w:style w:type="table" w:customStyle="1" w:styleId="1">
    <w:name w:val="Сетка таблицы светлая1"/>
    <w:basedOn w:val="a1"/>
    <w:next w:val="2"/>
    <w:uiPriority w:val="40"/>
    <w:rsid w:val="002908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sid w:val="002908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Hyperlink"/>
    <w:basedOn w:val="a0"/>
    <w:uiPriority w:val="99"/>
    <w:unhideWhenUsed/>
    <w:rsid w:val="00B86BCC"/>
    <w:rPr>
      <w:color w:val="0000FF" w:themeColor="hyperlink"/>
      <w:u w:val="single"/>
    </w:rPr>
  </w:style>
  <w:style w:type="paragraph" w:styleId="3">
    <w:name w:val="Body Text 3"/>
    <w:basedOn w:val="a"/>
    <w:link w:val="30"/>
    <w:rsid w:val="00B86BCC"/>
    <w:pPr>
      <w:jc w:val="center"/>
    </w:pPr>
    <w:rPr>
      <w:rFonts w:ascii="Arial Black" w:hAnsi="Arial Black" w:cs="Arial"/>
      <w:bCs/>
      <w:snapToGrid w:val="0"/>
      <w:sz w:val="22"/>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0">
    <w:name w:val="Body Text 2"/>
    <w:basedOn w:val="a"/>
    <w:link w:val="21"/>
    <w:uiPriority w:val="99"/>
    <w:semiHidden/>
    <w:unhideWhenUsed/>
    <w:rsid w:val="004C6A25"/>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semiHidden/>
    <w:rsid w:val="004C6A25"/>
  </w:style>
  <w:style w:type="paragraph" w:styleId="ab">
    <w:name w:val="List Paragraph"/>
    <w:basedOn w:val="a"/>
    <w:uiPriority w:val="34"/>
    <w:qFormat/>
    <w:rsid w:val="00CB357A"/>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annotation reference"/>
    <w:basedOn w:val="a0"/>
    <w:uiPriority w:val="99"/>
    <w:semiHidden/>
    <w:unhideWhenUsed/>
    <w:rsid w:val="003B2439"/>
    <w:rPr>
      <w:sz w:val="16"/>
      <w:szCs w:val="16"/>
    </w:rPr>
  </w:style>
  <w:style w:type="paragraph" w:styleId="ad">
    <w:name w:val="annotation text"/>
    <w:basedOn w:val="a"/>
    <w:link w:val="ae"/>
    <w:uiPriority w:val="99"/>
    <w:semiHidden/>
    <w:unhideWhenUsed/>
    <w:rsid w:val="003B2439"/>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3B2439"/>
    <w:rPr>
      <w:sz w:val="20"/>
      <w:szCs w:val="20"/>
    </w:rPr>
  </w:style>
  <w:style w:type="paragraph" w:styleId="af">
    <w:name w:val="annotation subject"/>
    <w:basedOn w:val="ad"/>
    <w:next w:val="ad"/>
    <w:link w:val="af0"/>
    <w:uiPriority w:val="99"/>
    <w:semiHidden/>
    <w:unhideWhenUsed/>
    <w:rsid w:val="003B2439"/>
    <w:rPr>
      <w:b/>
      <w:bCs/>
    </w:rPr>
  </w:style>
  <w:style w:type="character" w:customStyle="1" w:styleId="af0">
    <w:name w:val="Тема примечания Знак"/>
    <w:basedOn w:val="ae"/>
    <w:link w:val="af"/>
    <w:uiPriority w:val="99"/>
    <w:semiHidden/>
    <w:rsid w:val="003B2439"/>
    <w:rPr>
      <w:b/>
      <w:bCs/>
      <w:sz w:val="20"/>
      <w:szCs w:val="20"/>
    </w:rPr>
  </w:style>
  <w:style w:type="paragraph" w:customStyle="1" w:styleId="Style2">
    <w:name w:val="Style2"/>
    <w:basedOn w:val="a"/>
    <w:uiPriority w:val="99"/>
    <w:rsid w:val="00AF42B0"/>
    <w:pPr>
      <w:widowControl w:val="0"/>
      <w:autoSpaceDE w:val="0"/>
      <w:autoSpaceDN w:val="0"/>
      <w:adjustRightInd w:val="0"/>
      <w:spacing w:line="322" w:lineRule="exact"/>
      <w:ind w:firstLine="696"/>
      <w:jc w:val="both"/>
    </w:pPr>
    <w:rPr>
      <w:sz w:val="24"/>
      <w:szCs w:val="24"/>
    </w:rPr>
  </w:style>
  <w:style w:type="paragraph" w:styleId="af1">
    <w:name w:val="No Spacing"/>
    <w:uiPriority w:val="1"/>
    <w:qFormat/>
    <w:rsid w:val="00E44798"/>
    <w:pPr>
      <w:spacing w:after="0" w:line="240" w:lineRule="auto"/>
    </w:pPr>
    <w:rPr>
      <w:rFonts w:ascii="Calibri" w:eastAsia="Calibri" w:hAnsi="Calibri" w:cs="Times New Roman"/>
    </w:rPr>
  </w:style>
  <w:style w:type="character" w:styleId="af2">
    <w:name w:val="Strong"/>
    <w:basedOn w:val="a0"/>
    <w:uiPriority w:val="22"/>
    <w:qFormat/>
    <w:rsid w:val="00E44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66B1C"/>
  </w:style>
  <w:style w:type="table" w:customStyle="1" w:styleId="1">
    <w:name w:val="Сетка таблицы светлая1"/>
    <w:basedOn w:val="a1"/>
    <w:next w:val="2"/>
    <w:uiPriority w:val="40"/>
    <w:rsid w:val="002908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sid w:val="002908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Hyperlink"/>
    <w:basedOn w:val="a0"/>
    <w:uiPriority w:val="99"/>
    <w:unhideWhenUsed/>
    <w:rsid w:val="00B86BCC"/>
    <w:rPr>
      <w:color w:val="0000FF" w:themeColor="hyperlink"/>
      <w:u w:val="single"/>
    </w:rPr>
  </w:style>
  <w:style w:type="paragraph" w:styleId="3">
    <w:name w:val="Body Text 3"/>
    <w:basedOn w:val="a"/>
    <w:link w:val="30"/>
    <w:rsid w:val="00B86BCC"/>
    <w:pPr>
      <w:jc w:val="center"/>
    </w:pPr>
    <w:rPr>
      <w:rFonts w:ascii="Arial Black" w:hAnsi="Arial Black" w:cs="Arial"/>
      <w:bCs/>
      <w:snapToGrid w:val="0"/>
      <w:sz w:val="22"/>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0">
    <w:name w:val="Body Text 2"/>
    <w:basedOn w:val="a"/>
    <w:link w:val="21"/>
    <w:uiPriority w:val="99"/>
    <w:semiHidden/>
    <w:unhideWhenUsed/>
    <w:rsid w:val="004C6A25"/>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semiHidden/>
    <w:rsid w:val="004C6A25"/>
  </w:style>
  <w:style w:type="paragraph" w:styleId="ab">
    <w:name w:val="List Paragraph"/>
    <w:basedOn w:val="a"/>
    <w:uiPriority w:val="34"/>
    <w:qFormat/>
    <w:rsid w:val="00CB357A"/>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annotation reference"/>
    <w:basedOn w:val="a0"/>
    <w:uiPriority w:val="99"/>
    <w:semiHidden/>
    <w:unhideWhenUsed/>
    <w:rsid w:val="003B2439"/>
    <w:rPr>
      <w:sz w:val="16"/>
      <w:szCs w:val="16"/>
    </w:rPr>
  </w:style>
  <w:style w:type="paragraph" w:styleId="ad">
    <w:name w:val="annotation text"/>
    <w:basedOn w:val="a"/>
    <w:link w:val="ae"/>
    <w:uiPriority w:val="99"/>
    <w:semiHidden/>
    <w:unhideWhenUsed/>
    <w:rsid w:val="003B2439"/>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3B2439"/>
    <w:rPr>
      <w:sz w:val="20"/>
      <w:szCs w:val="20"/>
    </w:rPr>
  </w:style>
  <w:style w:type="paragraph" w:styleId="af">
    <w:name w:val="annotation subject"/>
    <w:basedOn w:val="ad"/>
    <w:next w:val="ad"/>
    <w:link w:val="af0"/>
    <w:uiPriority w:val="99"/>
    <w:semiHidden/>
    <w:unhideWhenUsed/>
    <w:rsid w:val="003B2439"/>
    <w:rPr>
      <w:b/>
      <w:bCs/>
    </w:rPr>
  </w:style>
  <w:style w:type="character" w:customStyle="1" w:styleId="af0">
    <w:name w:val="Тема примечания Знак"/>
    <w:basedOn w:val="ae"/>
    <w:link w:val="af"/>
    <w:uiPriority w:val="99"/>
    <w:semiHidden/>
    <w:rsid w:val="003B2439"/>
    <w:rPr>
      <w:b/>
      <w:bCs/>
      <w:sz w:val="20"/>
      <w:szCs w:val="20"/>
    </w:rPr>
  </w:style>
  <w:style w:type="paragraph" w:customStyle="1" w:styleId="Style2">
    <w:name w:val="Style2"/>
    <w:basedOn w:val="a"/>
    <w:uiPriority w:val="99"/>
    <w:rsid w:val="00AF42B0"/>
    <w:pPr>
      <w:widowControl w:val="0"/>
      <w:autoSpaceDE w:val="0"/>
      <w:autoSpaceDN w:val="0"/>
      <w:adjustRightInd w:val="0"/>
      <w:spacing w:line="322" w:lineRule="exact"/>
      <w:ind w:firstLine="696"/>
      <w:jc w:val="both"/>
    </w:pPr>
    <w:rPr>
      <w:sz w:val="24"/>
      <w:szCs w:val="24"/>
    </w:rPr>
  </w:style>
  <w:style w:type="paragraph" w:styleId="af1">
    <w:name w:val="No Spacing"/>
    <w:uiPriority w:val="1"/>
    <w:qFormat/>
    <w:rsid w:val="00E44798"/>
    <w:pPr>
      <w:spacing w:after="0" w:line="240" w:lineRule="auto"/>
    </w:pPr>
    <w:rPr>
      <w:rFonts w:ascii="Calibri" w:eastAsia="Calibri" w:hAnsi="Calibri" w:cs="Times New Roman"/>
    </w:rPr>
  </w:style>
  <w:style w:type="character" w:styleId="af2">
    <w:name w:val="Strong"/>
    <w:basedOn w:val="a0"/>
    <w:uiPriority w:val="22"/>
    <w:qFormat/>
    <w:rsid w:val="00E4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858">
      <w:bodyDiv w:val="1"/>
      <w:marLeft w:val="0"/>
      <w:marRight w:val="0"/>
      <w:marTop w:val="0"/>
      <w:marBottom w:val="0"/>
      <w:divBdr>
        <w:top w:val="none" w:sz="0" w:space="0" w:color="auto"/>
        <w:left w:val="none" w:sz="0" w:space="0" w:color="auto"/>
        <w:bottom w:val="none" w:sz="0" w:space="0" w:color="auto"/>
        <w:right w:val="none" w:sz="0" w:space="0" w:color="auto"/>
      </w:divBdr>
    </w:div>
    <w:div w:id="487136382">
      <w:bodyDiv w:val="1"/>
      <w:marLeft w:val="0"/>
      <w:marRight w:val="0"/>
      <w:marTop w:val="0"/>
      <w:marBottom w:val="0"/>
      <w:divBdr>
        <w:top w:val="none" w:sz="0" w:space="0" w:color="auto"/>
        <w:left w:val="none" w:sz="0" w:space="0" w:color="auto"/>
        <w:bottom w:val="none" w:sz="0" w:space="0" w:color="auto"/>
        <w:right w:val="none" w:sz="0" w:space="0" w:color="auto"/>
      </w:divBdr>
    </w:div>
    <w:div w:id="542907862">
      <w:bodyDiv w:val="1"/>
      <w:marLeft w:val="0"/>
      <w:marRight w:val="0"/>
      <w:marTop w:val="0"/>
      <w:marBottom w:val="0"/>
      <w:divBdr>
        <w:top w:val="none" w:sz="0" w:space="0" w:color="auto"/>
        <w:left w:val="none" w:sz="0" w:space="0" w:color="auto"/>
        <w:bottom w:val="none" w:sz="0" w:space="0" w:color="auto"/>
        <w:right w:val="none" w:sz="0" w:space="0" w:color="auto"/>
      </w:divBdr>
    </w:div>
    <w:div w:id="1055080665">
      <w:bodyDiv w:val="1"/>
      <w:marLeft w:val="0"/>
      <w:marRight w:val="0"/>
      <w:marTop w:val="0"/>
      <w:marBottom w:val="0"/>
      <w:divBdr>
        <w:top w:val="none" w:sz="0" w:space="0" w:color="auto"/>
        <w:left w:val="none" w:sz="0" w:space="0" w:color="auto"/>
        <w:bottom w:val="none" w:sz="0" w:space="0" w:color="auto"/>
        <w:right w:val="none" w:sz="0" w:space="0" w:color="auto"/>
      </w:divBdr>
    </w:div>
    <w:div w:id="1127821791">
      <w:bodyDiv w:val="1"/>
      <w:marLeft w:val="0"/>
      <w:marRight w:val="0"/>
      <w:marTop w:val="0"/>
      <w:marBottom w:val="0"/>
      <w:divBdr>
        <w:top w:val="none" w:sz="0" w:space="0" w:color="auto"/>
        <w:left w:val="none" w:sz="0" w:space="0" w:color="auto"/>
        <w:bottom w:val="none" w:sz="0" w:space="0" w:color="auto"/>
        <w:right w:val="none" w:sz="0" w:space="0" w:color="auto"/>
      </w:divBdr>
    </w:div>
    <w:div w:id="1924677741">
      <w:bodyDiv w:val="1"/>
      <w:marLeft w:val="0"/>
      <w:marRight w:val="0"/>
      <w:marTop w:val="0"/>
      <w:marBottom w:val="0"/>
      <w:divBdr>
        <w:top w:val="none" w:sz="0" w:space="0" w:color="auto"/>
        <w:left w:val="none" w:sz="0" w:space="0" w:color="auto"/>
        <w:bottom w:val="none" w:sz="0" w:space="0" w:color="auto"/>
        <w:right w:val="none" w:sz="0" w:space="0" w:color="auto"/>
      </w:divBdr>
    </w:div>
    <w:div w:id="20006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C083-CA6E-48C2-8F18-2131397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Пользователь Windows</cp:lastModifiedBy>
  <cp:revision>6</cp:revision>
  <cp:lastPrinted>2021-02-17T09:48:00Z</cp:lastPrinted>
  <dcterms:created xsi:type="dcterms:W3CDTF">2022-04-29T09:14:00Z</dcterms:created>
  <dcterms:modified xsi:type="dcterms:W3CDTF">2022-05-05T08:26:00Z</dcterms:modified>
  <cp:category>Файлы документов</cp:category>
</cp:coreProperties>
</file>