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87" w:rsidRPr="009832B5" w:rsidRDefault="008C556A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b/>
          <w:sz w:val="28"/>
          <w:szCs w:val="28"/>
        </w:rPr>
        <w:t xml:space="preserve">«Внесены изменения в </w:t>
      </w:r>
      <w:r w:rsidRPr="009832B5">
        <w:rPr>
          <w:rFonts w:ascii="Times New Roman" w:hAnsi="Times New Roman" w:cs="Times New Roman"/>
          <w:b/>
          <w:sz w:val="28"/>
          <w:szCs w:val="28"/>
        </w:rPr>
        <w:t>законодательство о противодействии коррупции»</w:t>
      </w: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9832B5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Федеральным законом от 19.12.2023 № 605-ФЗ внесены изменения в Федеральный закон «О государственной гражданской службе Российской Федерации» и статью 8 Федерального закона «О противодействии коррупции», соглас</w:t>
      </w:r>
      <w:r w:rsidRPr="009832B5">
        <w:rPr>
          <w:rFonts w:ascii="Times New Roman" w:hAnsi="Times New Roman" w:cs="Times New Roman"/>
          <w:sz w:val="28"/>
          <w:szCs w:val="28"/>
        </w:rPr>
        <w:t>но которым уточнен порядок формирования федерального кадрового резерва на государственной гражданской службе.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В соответствии с внесенными имениями гражданский служащий и гражданин, претендующие на включение в федеральный кадровый резерв на гражданской служ</w:t>
      </w:r>
      <w:r w:rsidRPr="009832B5">
        <w:rPr>
          <w:rFonts w:ascii="Times New Roman" w:hAnsi="Times New Roman" w:cs="Times New Roman"/>
          <w:sz w:val="28"/>
          <w:szCs w:val="28"/>
        </w:rPr>
        <w:t>бе, представляют в порядке, устанавливаемом Президентом 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Ко</w:t>
      </w:r>
      <w:r w:rsidRPr="009832B5">
        <w:rPr>
          <w:rFonts w:ascii="Times New Roman" w:hAnsi="Times New Roman" w:cs="Times New Roman"/>
          <w:sz w:val="28"/>
          <w:szCs w:val="28"/>
        </w:rPr>
        <w:t>рреспондирующие изменения внесены в Закон о противодействии коррупции. Достоверность и полнота сведений о доходах, об имуществе и обязательствах имущественного характера, представляемых государственными гражданскими служащими и гражданами, претендующими на</w:t>
      </w:r>
      <w:r w:rsidRPr="009832B5">
        <w:rPr>
          <w:rFonts w:ascii="Times New Roman" w:hAnsi="Times New Roman" w:cs="Times New Roman"/>
          <w:sz w:val="28"/>
          <w:szCs w:val="28"/>
        </w:rPr>
        <w:t xml:space="preserve"> включение в федеральный кадровый резерв, проверяется в порядке, устанавливаемом Президентом Российской Федерации.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Полномочия по направлению запросов в органы прокуратуры, иные федеральные государственные органы, государственные органы субъектов Российской</w:t>
      </w:r>
      <w:r w:rsidRPr="009832B5">
        <w:rPr>
          <w:rFonts w:ascii="Times New Roman" w:hAnsi="Times New Roman" w:cs="Times New Roman"/>
          <w:sz w:val="28"/>
          <w:szCs w:val="28"/>
        </w:rPr>
        <w:t xml:space="preserve">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указанных сведений определяются Президентом Российской Федера</w:t>
      </w:r>
      <w:r w:rsidRPr="009832B5">
        <w:rPr>
          <w:rFonts w:ascii="Times New Roman" w:hAnsi="Times New Roman" w:cs="Times New Roman"/>
          <w:sz w:val="28"/>
          <w:szCs w:val="28"/>
        </w:rPr>
        <w:t>ции</w:t>
      </w:r>
      <w:r w:rsidRPr="009832B5">
        <w:rPr>
          <w:rFonts w:ascii="Times New Roman" w:hAnsi="Times New Roman" w:cs="Times New Roman"/>
          <w:sz w:val="28"/>
          <w:szCs w:val="28"/>
        </w:rPr>
        <w:t>.</w:t>
      </w:r>
    </w:p>
    <w:p w:rsidR="00342887" w:rsidRPr="009832B5" w:rsidRDefault="00342887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42887" w:rsidRPr="009832B5" w:rsidRDefault="00342887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832B5">
        <w:rPr>
          <w:rFonts w:ascii="Times New Roman" w:hAnsi="Times New Roman" w:cs="Times New Roman"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32B5">
        <w:rPr>
          <w:rFonts w:ascii="Times New Roman" w:hAnsi="Times New Roman" w:cs="Times New Roman"/>
          <w:sz w:val="28"/>
          <w:szCs w:val="28"/>
        </w:rPr>
        <w:t>.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832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832B5">
        <w:rPr>
          <w:rFonts w:ascii="Times New Roman" w:hAnsi="Times New Roman" w:cs="Times New Roman"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832B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>.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832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</w:p>
    <w:p w:rsidR="00342887" w:rsidRPr="009832B5" w:rsidRDefault="00342887" w:rsidP="00983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2B5" w:rsidRDefault="009832B5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2B5" w:rsidRPr="009832B5" w:rsidRDefault="009832B5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5">
        <w:rPr>
          <w:rFonts w:ascii="Times New Roman" w:hAnsi="Times New Roman" w:cs="Times New Roman"/>
          <w:b/>
          <w:sz w:val="28"/>
          <w:szCs w:val="28"/>
        </w:rPr>
        <w:t>«Правительством Российской Федерации введен временный запрет на вывоз семян рапса из Российской Федерации»</w:t>
      </w: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9832B5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832B5">
        <w:rPr>
          <w:rFonts w:ascii="Times New Roman" w:hAnsi="Times New Roman" w:cs="Times New Roman"/>
          <w:sz w:val="28"/>
          <w:szCs w:val="28"/>
        </w:rPr>
        <w:t>Правительства Российской Федерации от 06.03.2024 № 265 введен запрет на вывоз семян рапса (коды 1205 10 900 0 и 1205 90 000 9 единой Товарной номенклатуры ВЭД ЕАЭС) с 09.03.2024 по 31.08.2024.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Временный запрет не распространяется на семена рапса, </w:t>
      </w:r>
      <w:r w:rsidRPr="009832B5">
        <w:rPr>
          <w:rFonts w:ascii="Times New Roman" w:hAnsi="Times New Roman" w:cs="Times New Roman"/>
          <w:sz w:val="28"/>
          <w:szCs w:val="28"/>
        </w:rPr>
        <w:t>вывозимых с территории Российской Федерации: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1) в государства – члены Евразийского экономического союза;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2) автомобильным и железнодорожным транспортом из пункта пропуска через государственную границу Российской Федерации Забайкальск;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3) для оказания между</w:t>
      </w:r>
      <w:r w:rsidRPr="009832B5">
        <w:rPr>
          <w:rFonts w:ascii="Times New Roman" w:hAnsi="Times New Roman" w:cs="Times New Roman"/>
          <w:sz w:val="28"/>
          <w:szCs w:val="28"/>
        </w:rPr>
        <w:t>народной гуманитарной помощи иностранным государствам на основании решений Правительства Российской Федерации, в рамках международных межправительственных соглашений;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4) в качестве припасов, физическими лицами для личного пользования;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5) в целях обеспечени</w:t>
      </w:r>
      <w:r w:rsidRPr="009832B5">
        <w:rPr>
          <w:rFonts w:ascii="Times New Roman" w:hAnsi="Times New Roman" w:cs="Times New Roman"/>
          <w:sz w:val="28"/>
          <w:szCs w:val="28"/>
        </w:rPr>
        <w:t>я деятельности организаций Российской Федерации, расположенных в г. Байконуре (Республика Казахстан) и на территории комплекса «Байконур», на архипелаге Шпицберген;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6) в целях обеспечения деятельности воинских формирований Российской Федерации, находящихся</w:t>
      </w:r>
      <w:r w:rsidRPr="009832B5">
        <w:rPr>
          <w:rFonts w:ascii="Times New Roman" w:hAnsi="Times New Roman" w:cs="Times New Roman"/>
          <w:sz w:val="28"/>
          <w:szCs w:val="28"/>
        </w:rPr>
        <w:t xml:space="preserve"> на территориях иностранных государств, и другие.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За несоблюдение запретов и (или) ограничений на вывоз товаров с таможенной территории Евразийского экономического союза или из Российской Федерации предусмотрена административная ответственность по ст. 16.3</w:t>
      </w:r>
      <w:r w:rsidRPr="009832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виде административного штрафа на граждан в размере от одной тысячи до двух тысяч пятисот рублей с конфискацией товаров, явившихся предметами административного правонарушения, или без таков</w:t>
      </w:r>
      <w:r w:rsidRPr="009832B5">
        <w:rPr>
          <w:rFonts w:ascii="Times New Roman" w:hAnsi="Times New Roman" w:cs="Times New Roman"/>
          <w:sz w:val="28"/>
          <w:szCs w:val="28"/>
        </w:rPr>
        <w:t>ой либо конфискацию предметов административного правонарушения; на должностных лиц - от пяти тысяч до двадцати тысяч рублей; на юридических лиц - от пятидесяти тысяч до трехсот тысяч рублей с конфискацией товаров, явившихся предметами административного пра</w:t>
      </w:r>
      <w:r w:rsidRPr="009832B5">
        <w:rPr>
          <w:rFonts w:ascii="Times New Roman" w:hAnsi="Times New Roman" w:cs="Times New Roman"/>
          <w:sz w:val="28"/>
          <w:szCs w:val="28"/>
        </w:rPr>
        <w:t>вонарушения, или без таковой либо конфискацию предметов административного правонарушения</w:t>
      </w:r>
      <w:r w:rsidRPr="009832B5">
        <w:rPr>
          <w:rFonts w:ascii="Times New Roman" w:hAnsi="Times New Roman" w:cs="Times New Roman"/>
          <w:sz w:val="28"/>
          <w:szCs w:val="28"/>
        </w:rPr>
        <w:t>.</w:t>
      </w:r>
    </w:p>
    <w:p w:rsidR="009832B5" w:rsidRDefault="009832B5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887" w:rsidRDefault="008C556A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9832B5" w:rsidRDefault="009832B5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32B5" w:rsidRPr="009832B5" w:rsidRDefault="009832B5" w:rsidP="0098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2B5">
        <w:rPr>
          <w:rFonts w:ascii="Times New Roman" w:hAnsi="Times New Roman" w:cs="Times New Roman"/>
          <w:sz w:val="28"/>
          <w:szCs w:val="28"/>
          <w:lang w:val="en-US"/>
        </w:rPr>
        <w:t>Telegram t.me/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9832B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VK https://vk.com/zstproc</w:t>
      </w:r>
    </w:p>
    <w:p w:rsidR="009832B5" w:rsidRPr="009832B5" w:rsidRDefault="009832B5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42887" w:rsidRDefault="00342887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832B5" w:rsidRDefault="009832B5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832B5" w:rsidRDefault="009832B5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42887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32B5" w:rsidRPr="009832B5" w:rsidRDefault="009832B5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5">
        <w:rPr>
          <w:rFonts w:ascii="Times New Roman" w:hAnsi="Times New Roman" w:cs="Times New Roman"/>
          <w:b/>
          <w:sz w:val="28"/>
          <w:szCs w:val="28"/>
        </w:rPr>
        <w:t>«Права пассажиров при задержке железнодорожных рейсов»</w:t>
      </w: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9832B5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Отношения между перевозчиком и пассажиром регулируются Гражданским кодексом Российской </w:t>
      </w:r>
      <w:r w:rsidRPr="009832B5">
        <w:rPr>
          <w:rFonts w:ascii="Times New Roman" w:hAnsi="Times New Roman" w:cs="Times New Roman"/>
          <w:sz w:val="28"/>
          <w:szCs w:val="28"/>
        </w:rPr>
        <w:t xml:space="preserve">Федерации (далее – ГК РФ), Федеральным законом от 10.01.2003 № 18-ФЗ «Устав железнодорожного транспорта Российской Федерации» (далее – Устав), правилами оказания услуг по перевозкам на железнодорожном транспорте пассажиров, а также грузов, багажа и </w:t>
      </w:r>
      <w:proofErr w:type="spellStart"/>
      <w:r w:rsidRPr="009832B5">
        <w:rPr>
          <w:rFonts w:ascii="Times New Roman" w:hAnsi="Times New Roman" w:cs="Times New Roman"/>
          <w:sz w:val="28"/>
          <w:szCs w:val="28"/>
        </w:rPr>
        <w:t>грузоба</w:t>
      </w:r>
      <w:r w:rsidRPr="009832B5"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 (далее - Правила), утвержденными постановлением Правительства Российской Федерации от 27.05.2021 № 810.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В соответствии со статьей 80 Устава пере</w:t>
      </w:r>
      <w:r w:rsidRPr="009832B5">
        <w:rPr>
          <w:rFonts w:ascii="Times New Roman" w:hAnsi="Times New Roman" w:cs="Times New Roman"/>
          <w:sz w:val="28"/>
          <w:szCs w:val="28"/>
        </w:rPr>
        <w:t xml:space="preserve">возчики и владельцы транспортных инфраструктур обязаны обеспечить движение пассажирских поездов в соответствии с расписанием, своевременной доставкой багажа и </w:t>
      </w:r>
      <w:proofErr w:type="spellStart"/>
      <w:r w:rsidRPr="009832B5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>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Перевозчик обеспечивает своевременное предоставление пользователям услуг достоверной</w:t>
      </w:r>
      <w:r w:rsidRPr="009832B5">
        <w:rPr>
          <w:rFonts w:ascii="Times New Roman" w:hAnsi="Times New Roman" w:cs="Times New Roman"/>
          <w:sz w:val="28"/>
          <w:szCs w:val="28"/>
        </w:rPr>
        <w:t xml:space="preserve"> информации, в том числе о времени отправления и прибытия поезда в наглядной и доступной форме</w:t>
      </w:r>
      <w:r w:rsidR="009832B5">
        <w:rPr>
          <w:rFonts w:ascii="Times New Roman" w:hAnsi="Times New Roman" w:cs="Times New Roman"/>
          <w:sz w:val="28"/>
          <w:szCs w:val="28"/>
        </w:rPr>
        <w:t>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В случае задержки отправления поезда или его опоздание на железнодорожную станцию назначения, за исключением перевозок в пригодном сообщен</w:t>
      </w:r>
      <w:r w:rsidRPr="009832B5">
        <w:rPr>
          <w:rFonts w:ascii="Times New Roman" w:hAnsi="Times New Roman" w:cs="Times New Roman"/>
          <w:sz w:val="28"/>
          <w:szCs w:val="28"/>
        </w:rPr>
        <w:t>ии, перевозчик уплачивает пассажиру штраф в размере трех процентов стоимости за каждый час задержки, но не более чем в размере стоимости проезда, если не докажет, что задержка отправления или опоздание поезда произошли вследствие обстоятельств непреодолимо</w:t>
      </w:r>
      <w:r w:rsidRPr="009832B5">
        <w:rPr>
          <w:rFonts w:ascii="Times New Roman" w:hAnsi="Times New Roman" w:cs="Times New Roman"/>
          <w:sz w:val="28"/>
          <w:szCs w:val="28"/>
        </w:rPr>
        <w:t>й силы, устранения угрожающей жизни или здоровью пассажира неисправности транспортных средств, возникшей не по вине перевозчика, или иных независящих от перевозчика обстоятельств (статья 110 Устава).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До предъявления к перевозчику иска о возмещении ущерба в связи с задержкой или опозданием поезда, пасса</w:t>
      </w:r>
      <w:r w:rsidRPr="009832B5">
        <w:rPr>
          <w:rFonts w:ascii="Times New Roman" w:hAnsi="Times New Roman" w:cs="Times New Roman"/>
          <w:sz w:val="28"/>
          <w:szCs w:val="28"/>
        </w:rPr>
        <w:t>жиру необходимо в течение 45 дней со дня задержки или опоздания поезда предъявить к перевозчику претензию с предъявлением железнодорожного билета (статья 121 Устава).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Срок рассмотрения претензии перевозчиком составляет 30 дней со дня ее получения.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В случае</w:t>
      </w:r>
      <w:r w:rsidRPr="009832B5">
        <w:rPr>
          <w:rFonts w:ascii="Times New Roman" w:hAnsi="Times New Roman" w:cs="Times New Roman"/>
          <w:sz w:val="28"/>
          <w:szCs w:val="28"/>
        </w:rPr>
        <w:t xml:space="preserve"> частичного удовлетворения или отклонения перевозчиком претензии, заявитель (пассажир) вправе обратиться с исковым заявлением о возмещении убытков в связи с задержкой или опозданием поезда в суд.</w:t>
      </w:r>
    </w:p>
    <w:p w:rsidR="00342887" w:rsidRPr="009832B5" w:rsidRDefault="008C556A" w:rsidP="009832B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Также пассажир вправе потребовать возврат полной стоимости б</w:t>
      </w:r>
      <w:r w:rsidRPr="009832B5">
        <w:rPr>
          <w:rFonts w:ascii="Times New Roman" w:hAnsi="Times New Roman" w:cs="Times New Roman"/>
          <w:sz w:val="28"/>
          <w:szCs w:val="28"/>
        </w:rPr>
        <w:t>илета при задержке отправления поезда, включая сборы, плату за сервисное обслуживание и иные платежи, без взимания сбора за оформление возврата денежных средств</w:t>
      </w:r>
      <w:r w:rsidRPr="009832B5">
        <w:rPr>
          <w:rFonts w:ascii="Times New Roman" w:hAnsi="Times New Roman" w:cs="Times New Roman"/>
          <w:sz w:val="28"/>
          <w:szCs w:val="28"/>
        </w:rPr>
        <w:t>.</w:t>
      </w:r>
    </w:p>
    <w:p w:rsidR="00342887" w:rsidRPr="009832B5" w:rsidRDefault="00342887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42887" w:rsidRPr="009832B5" w:rsidRDefault="00342887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832B5">
        <w:rPr>
          <w:rFonts w:ascii="Times New Roman" w:hAnsi="Times New Roman" w:cs="Times New Roman"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32B5">
        <w:rPr>
          <w:rFonts w:ascii="Times New Roman" w:hAnsi="Times New Roman" w:cs="Times New Roman"/>
          <w:sz w:val="28"/>
          <w:szCs w:val="28"/>
        </w:rPr>
        <w:t>.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832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832B5">
        <w:rPr>
          <w:rFonts w:ascii="Times New Roman" w:hAnsi="Times New Roman" w:cs="Times New Roman"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9832B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>.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832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5">
        <w:rPr>
          <w:rFonts w:ascii="Times New Roman" w:hAnsi="Times New Roman" w:cs="Times New Roman"/>
          <w:b/>
          <w:sz w:val="28"/>
          <w:szCs w:val="28"/>
        </w:rPr>
        <w:t>«Какие существуют льготы и гарантии при перевозке детей воздушным транспортом»</w:t>
      </w:r>
    </w:p>
    <w:p w:rsidR="00B454D0" w:rsidRDefault="00B454D0" w:rsidP="00B454D0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B454D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Воздушным кодексом Российской </w:t>
      </w: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пассажир имеет право на бесплатный провоз с собой одного ребенка в возрасте не старше двух лет без предоставления ему отдельного места.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Другие дети в возрасте не старше двух лет, а также дети в возрасте от двух до двенадцати лет перевозятся в соо</w:t>
      </w:r>
      <w:r w:rsidRPr="009832B5">
        <w:rPr>
          <w:rFonts w:ascii="Times New Roman" w:hAnsi="Times New Roman" w:cs="Times New Roman"/>
          <w:sz w:val="28"/>
          <w:szCs w:val="28"/>
        </w:rPr>
        <w:t>тветствии с льготным тарифом с предоставлением им отдельных мест, провоз других детей в возрасте не старше двух лет, а также детей в возрасте от двух до двенадцати лет (п. 3 ч. 2 ст. 106).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Федеральными авиационными правилами «Общие правила воздушных перево</w:t>
      </w:r>
      <w:r w:rsidRPr="009832B5">
        <w:rPr>
          <w:rFonts w:ascii="Times New Roman" w:hAnsi="Times New Roman" w:cs="Times New Roman"/>
          <w:sz w:val="28"/>
          <w:szCs w:val="28"/>
        </w:rPr>
        <w:t>зок пассажиров, багажа, грузов и требования к обслуживанию пассажиров, грузоотправителей, грузополучателей», утвержденными постановлением Министерства транспорта Российской Федерации от 28.06.2007 № 82 установлено, что один ребенок в возрасте до двух лет п</w:t>
      </w:r>
      <w:r w:rsidRPr="009832B5">
        <w:rPr>
          <w:rFonts w:ascii="Times New Roman" w:hAnsi="Times New Roman" w:cs="Times New Roman"/>
          <w:sz w:val="28"/>
          <w:szCs w:val="28"/>
        </w:rPr>
        <w:t>еревозится в сопровождении совершеннолетнего или пассажира,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</w:t>
      </w:r>
      <w:r w:rsidRPr="009832B5">
        <w:rPr>
          <w:rFonts w:ascii="Times New Roman" w:hAnsi="Times New Roman" w:cs="Times New Roman"/>
          <w:sz w:val="28"/>
          <w:szCs w:val="28"/>
        </w:rPr>
        <w:t>о, при международных – со скидкой в размере девяноста процентов от нормального или специального тарифа, если отсутствуют особые условия применения специального тарифа, и без предоставления ребенку отдельного места.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Если ребенку в возрасте до двух лет по </w:t>
      </w:r>
      <w:r w:rsidRPr="009832B5">
        <w:rPr>
          <w:rFonts w:ascii="Times New Roman" w:hAnsi="Times New Roman" w:cs="Times New Roman"/>
          <w:sz w:val="28"/>
          <w:szCs w:val="28"/>
        </w:rPr>
        <w:t>просьбе сопровождающего пассажира предоставляется отдельное место, то такой ребенок перевозится со скидкой в размере пятидесяти процентов от нормального или специального тарифа, если отсутствуют особые условия применения специального тарифа.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Другие следующ</w:t>
      </w:r>
      <w:r w:rsidRPr="009832B5">
        <w:rPr>
          <w:rFonts w:ascii="Times New Roman" w:hAnsi="Times New Roman" w:cs="Times New Roman"/>
          <w:sz w:val="28"/>
          <w:szCs w:val="28"/>
        </w:rPr>
        <w:t>ие с пассажиром дети в возрасте до двух лет, а также дети в возрасте от двух до двенадцати лет перевозятся со скидкой в размере пятидесяти процентов от нормального или специального тарифа, если отсутствуют особые условия применения специального тарифа, с п</w:t>
      </w:r>
      <w:r w:rsidRPr="009832B5">
        <w:rPr>
          <w:rFonts w:ascii="Times New Roman" w:hAnsi="Times New Roman" w:cs="Times New Roman"/>
          <w:sz w:val="28"/>
          <w:szCs w:val="28"/>
        </w:rPr>
        <w:t>редоставлением им отдельных мест.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Кроме того, при регистрации пассажиров на рейс авиакомпания обязана принять все возможные меры по совместному размещению на борту самолета совершеннолетнего пассажира и следующего вместе с ним ребенка в возрасте до 12 лет </w:t>
      </w:r>
      <w:r w:rsidRPr="009832B5">
        <w:rPr>
          <w:rFonts w:ascii="Times New Roman" w:hAnsi="Times New Roman" w:cs="Times New Roman"/>
          <w:sz w:val="28"/>
          <w:szCs w:val="28"/>
        </w:rPr>
        <w:t>(п. 84 Федеральных авиационных правил от 28.06.2007 № 82).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Однако, пассажирам при перелете с детьми необходимо учитывать, что данные требования могут быть невыполнимы при поздней явке на регистрацию в аэропорт в целях обеспечения требований безопасности по</w:t>
      </w:r>
      <w:r w:rsidRPr="009832B5">
        <w:rPr>
          <w:rFonts w:ascii="Times New Roman" w:hAnsi="Times New Roman" w:cs="Times New Roman"/>
          <w:sz w:val="28"/>
          <w:szCs w:val="28"/>
        </w:rPr>
        <w:t>летов, согласно которым дети не размещаются у аварийных выходов, а также требований центровки воздушного судна</w:t>
      </w: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887" w:rsidRPr="009832B5" w:rsidRDefault="00342887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42887" w:rsidRPr="00B454D0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887" w:rsidRPr="009832B5" w:rsidRDefault="008C556A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5">
        <w:rPr>
          <w:rFonts w:ascii="Times New Roman" w:hAnsi="Times New Roman" w:cs="Times New Roman"/>
          <w:b/>
          <w:sz w:val="28"/>
          <w:szCs w:val="28"/>
        </w:rPr>
        <w:t>«Ответственность за курение на объектах транспорта и транспортной инфраструктуры и других общественных местах»</w:t>
      </w: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B454D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23.02.2013 № 15-ФЗ «Об охране здоровья граждан от воздействия окружающего табачного дыма и последствий по</w:t>
      </w: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требления табака» (далее – Федеральный закон) запрещает курение табака, потребление </w:t>
      </w:r>
      <w:proofErr w:type="spellStart"/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или использование кальянов во всех общественных местах.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Статьей 12 Федерального закона установлен подробный перечень общественных мест, в </w:t>
      </w:r>
      <w:r w:rsidRPr="009832B5">
        <w:rPr>
          <w:rFonts w:ascii="Times New Roman" w:hAnsi="Times New Roman" w:cs="Times New Roman"/>
          <w:sz w:val="28"/>
          <w:szCs w:val="28"/>
        </w:rPr>
        <w:t>которых действует запрет на курение.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Так, курение запрещено на воздушных судах, в поездах дальнего следования, на находящихся в дальнем плавании судах при оказании услуг перевозки пассажиров; на всех видах общественного транспорта городского и пригородного</w:t>
      </w:r>
      <w:r w:rsidRPr="009832B5">
        <w:rPr>
          <w:rFonts w:ascii="Times New Roman" w:hAnsi="Times New Roman" w:cs="Times New Roman"/>
          <w:sz w:val="28"/>
          <w:szCs w:val="28"/>
        </w:rPr>
        <w:t xml:space="preserve"> сообщения; помещениях железнодорожных вокзалов, аэропортов, морских и речных портов, автовокзалов, станций метрополитенов, а также в местах на открытом воздухе на расстоянии менее чем пятнадцать метров от входов в указанные объекты транспортной инфраструк</w:t>
      </w:r>
      <w:r w:rsidRPr="009832B5">
        <w:rPr>
          <w:rFonts w:ascii="Times New Roman" w:hAnsi="Times New Roman" w:cs="Times New Roman"/>
          <w:sz w:val="28"/>
          <w:szCs w:val="28"/>
        </w:rPr>
        <w:t>туры.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Такой запрет действует на территориях и в помещениях, предназначенных для оказания образовательных, медицинских услуг, во всех видах общественного транспорта, в лифтах и помещениях общего пользования многоквартирных домов, на рабочих местах.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Для обоз</w:t>
      </w:r>
      <w:r w:rsidRPr="009832B5">
        <w:rPr>
          <w:rFonts w:ascii="Times New Roman" w:hAnsi="Times New Roman" w:cs="Times New Roman"/>
          <w:sz w:val="28"/>
          <w:szCs w:val="28"/>
        </w:rPr>
        <w:t>начения территорий, где курение запрещено, у каждого входа (выхода) на территории, в помещениях и иных объектах размещается знак о запрете курения табака.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На основании решения собственника имущества (помещения) допускается курение табака в специально </w:t>
      </w:r>
      <w:r w:rsidRPr="009832B5">
        <w:rPr>
          <w:rFonts w:ascii="Times New Roman" w:hAnsi="Times New Roman" w:cs="Times New Roman"/>
          <w:sz w:val="28"/>
          <w:szCs w:val="28"/>
        </w:rPr>
        <w:t>выделенных местах на открытом воздухе или в изолированных помещениях, которые оборудованы системами вентиляции.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Также курение разрешено в специально выделенных изолированных помещениях, которые оборудованы системами вентиляции и организованы в аэропортах в</w:t>
      </w:r>
      <w:r w:rsidRPr="009832B5">
        <w:rPr>
          <w:rFonts w:ascii="Times New Roman" w:hAnsi="Times New Roman" w:cs="Times New Roman"/>
          <w:sz w:val="28"/>
          <w:szCs w:val="28"/>
        </w:rPr>
        <w:t xml:space="preserve"> зонах, предназначенных для нахождения зарегистрированных на рейс пассажиров после проведения предполетного досмотра, и зонах, предназначенных для пассажиров, следующих транзитом, таким образом, чтобы была исключена возможность наблюдения за курением табак</w:t>
      </w:r>
      <w:r w:rsidRPr="009832B5">
        <w:rPr>
          <w:rFonts w:ascii="Times New Roman" w:hAnsi="Times New Roman" w:cs="Times New Roman"/>
          <w:sz w:val="28"/>
          <w:szCs w:val="28"/>
        </w:rPr>
        <w:t>а из других помещений.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За нарушение установленного федеральным законом запрета курения табака на отдельных территориях, в помещениях и на объектах предусмотрена административная ответственность по статье 6.24 Кодекса Российской Федерации об административны</w:t>
      </w:r>
      <w:r w:rsidRPr="009832B5">
        <w:rPr>
          <w:rFonts w:ascii="Times New Roman" w:hAnsi="Times New Roman" w:cs="Times New Roman"/>
          <w:sz w:val="28"/>
          <w:szCs w:val="28"/>
        </w:rPr>
        <w:t>х правонарушениях в виде административного штрафа в размере от 500 до 1500 рублей, а в случае курения на детских площадках – от 2000 до 3000 рублей</w:t>
      </w: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887" w:rsidRPr="009832B5" w:rsidRDefault="00342887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5">
        <w:rPr>
          <w:rFonts w:ascii="Times New Roman" w:hAnsi="Times New Roman" w:cs="Times New Roman"/>
          <w:b/>
          <w:sz w:val="28"/>
          <w:szCs w:val="28"/>
        </w:rPr>
        <w:t>«Ответственность пассажиров за нарушение правил поведения при следовании воздушным транспортом»</w:t>
      </w: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B454D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пассажиров на борту воздушного судна регламентируются положениям Воздушного кодекса Российской Федерации, Федеральных авиационных </w:t>
      </w: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 (далее – Федеральные авиационные правила № 82), так</w:t>
      </w: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иными федеральными законами и нормативно-правовыми актами, регламентирующими поведение граждан в общественных местах и на транспорте.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В соответствии с пунктом 95 Федеральных авиационных правил № 82, на борту воздушного судна перевозчик обязан проинформи</w:t>
      </w:r>
      <w:r w:rsidRPr="009832B5">
        <w:rPr>
          <w:rFonts w:ascii="Times New Roman" w:hAnsi="Times New Roman" w:cs="Times New Roman"/>
          <w:sz w:val="28"/>
          <w:szCs w:val="28"/>
        </w:rPr>
        <w:t>ровать пассажиров не только об условиях полета, но и об общих правилах поведения пассажиров.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При оформлении полета пассажир обязан иметь при себе документ, удостоверяющий личность, пройти предполетный досмотр и предъявить для досмотр ручную кладь и находящ</w:t>
      </w:r>
      <w:r w:rsidRPr="009832B5">
        <w:rPr>
          <w:rFonts w:ascii="Times New Roman" w:hAnsi="Times New Roman" w:cs="Times New Roman"/>
          <w:sz w:val="28"/>
          <w:szCs w:val="28"/>
        </w:rPr>
        <w:t>иеся при нем личные вещи.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На борту воздушного судна пассажиры обязаны соблюдать общепринятые правила поведения в общественных местах и выполнять сообщаемые им членами экипажа правила поведения во время полета. 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Пассажирам запрещается курить, иметь при себе</w:t>
      </w:r>
      <w:r w:rsidRPr="009832B5">
        <w:rPr>
          <w:rFonts w:ascii="Times New Roman" w:hAnsi="Times New Roman" w:cs="Times New Roman"/>
          <w:sz w:val="28"/>
          <w:szCs w:val="28"/>
        </w:rPr>
        <w:t xml:space="preserve"> оружие, перевозить при себе и в ручной клади взрывчатые вещества, взрывоопасные, легковоспламеняющиеся, ядовитые и отравляющие предметы и вещества, а также создавать ситуации, угрожающие безопасности полета, жизни и (или) здоровью пассажиров и членов экип</w:t>
      </w:r>
      <w:r w:rsidRPr="009832B5">
        <w:rPr>
          <w:rFonts w:ascii="Times New Roman" w:hAnsi="Times New Roman" w:cs="Times New Roman"/>
          <w:sz w:val="28"/>
          <w:szCs w:val="28"/>
        </w:rPr>
        <w:t>ажа.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При движении авиалайнера по земле, взлете и посадке пассажиры должны находиться на своих местах. На борту некоторых воздушных судов может быть ограничено пользование электронными устройствами.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За невыполнение лицами, находящимися на борту воздушного судна, законных распоряжений командира предусмотрена административная отв</w:t>
      </w:r>
      <w:r w:rsidRPr="009832B5">
        <w:rPr>
          <w:rFonts w:ascii="Times New Roman" w:hAnsi="Times New Roman" w:cs="Times New Roman"/>
          <w:sz w:val="28"/>
          <w:szCs w:val="28"/>
        </w:rPr>
        <w:t>етственность по части 6 статьи 11.17 Кодекса Российской Федерации об административных правонарушениях в виде административного штрафа в размере от 2 до 5 тысяч рублей или административного ареста на срок до 15 суток.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За нарушение на борту воздушного судна </w:t>
      </w:r>
      <w:r w:rsidRPr="009832B5">
        <w:rPr>
          <w:rFonts w:ascii="Times New Roman" w:hAnsi="Times New Roman" w:cs="Times New Roman"/>
          <w:sz w:val="28"/>
          <w:szCs w:val="28"/>
        </w:rPr>
        <w:t>общественного порядка, выражающее явное неуважение к обществу, сопровождающееся нецензурной бранью, оскорбительным приставанием к гражданам, а равно уничтожением или повреждением чужого имущества, гражданин может быть привлечен к административной ответстве</w:t>
      </w:r>
      <w:r w:rsidRPr="009832B5">
        <w:rPr>
          <w:rFonts w:ascii="Times New Roman" w:hAnsi="Times New Roman" w:cs="Times New Roman"/>
          <w:sz w:val="28"/>
          <w:szCs w:val="28"/>
        </w:rPr>
        <w:t>нности по частям 1 и 2 статьи 20.1 Кодекса Российской Федерации об административных правонарушениях в виде штрафа в размере от 500 до 2,5 тысяч рублей или административного ареста на срок до 15 суток.</w:t>
      </w:r>
    </w:p>
    <w:p w:rsidR="00342887" w:rsidRPr="00B454D0" w:rsidRDefault="008C556A" w:rsidP="00B454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Томская транспортная прокуратур</w:t>
      </w:r>
      <w:r w:rsidRPr="009832B5">
        <w:rPr>
          <w:rFonts w:ascii="Times New Roman" w:hAnsi="Times New Roman" w:cs="Times New Roman"/>
          <w:sz w:val="28"/>
          <w:szCs w:val="28"/>
        </w:rPr>
        <w:t>а</w:t>
      </w:r>
    </w:p>
    <w:p w:rsidR="00342887" w:rsidRPr="009832B5" w:rsidRDefault="008C556A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5">
        <w:rPr>
          <w:rFonts w:ascii="Times New Roman" w:hAnsi="Times New Roman" w:cs="Times New Roman"/>
          <w:b/>
          <w:sz w:val="28"/>
          <w:szCs w:val="28"/>
        </w:rPr>
        <w:t>«Ответственность за совершение поджогов на объектах транспортной инфраструктуры»</w:t>
      </w: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B454D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диверсии (взрыв, поджог или иные действия, направленные на разрушение или повреждение предприятий, сооружений, объектов транспорт</w:t>
      </w: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инфраструктуры и транспортных средств), если эти действия совершены в целях подрыва экономической безопасности или обороноспособности Российской Федерации предусмотрена уголовная ответственность по статье 281 Уголовного кодекса Российской Федерации и н</w:t>
      </w: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аказывается лишением свободы на срок от десяти до двадцати лет.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Обращаем внимание! Уголовным кодексом Российской Федерации предусмотрен общий минимальный возраст уголовной ответственности – 16 лет. Однако за совершение тяжких преступлений устанавливается п</w:t>
      </w:r>
      <w:r w:rsidRPr="009832B5">
        <w:rPr>
          <w:rFonts w:ascii="Times New Roman" w:hAnsi="Times New Roman" w:cs="Times New Roman"/>
          <w:sz w:val="28"/>
          <w:szCs w:val="28"/>
        </w:rPr>
        <w:t>ониженный до 14 лет возраст уголовной ответственности. Это убийство, умышленное причинение тяжкого вреда здоровью, кража, грабеж, разбой, вымогательство, террористический акт, вандализм, заведомо ложное сообщение об акте терроризма и другие.</w:t>
      </w:r>
    </w:p>
    <w:p w:rsidR="00342887" w:rsidRPr="009832B5" w:rsidRDefault="00342887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887" w:rsidRDefault="008C556A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Томская </w:t>
      </w:r>
      <w:r w:rsidRPr="009832B5">
        <w:rPr>
          <w:rFonts w:ascii="Times New Roman" w:hAnsi="Times New Roman" w:cs="Times New Roman"/>
          <w:sz w:val="28"/>
          <w:szCs w:val="28"/>
        </w:rPr>
        <w:t>транспортная прокуратура</w:t>
      </w:r>
    </w:p>
    <w:p w:rsidR="00B454D0" w:rsidRDefault="00B454D0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4D0" w:rsidRPr="00B454D0" w:rsidRDefault="00B454D0" w:rsidP="00B45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32B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45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454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454D0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B454D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45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454D0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454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454D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</w:p>
    <w:p w:rsidR="00B454D0" w:rsidRPr="00B454D0" w:rsidRDefault="00B454D0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42887" w:rsidRPr="00B454D0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887" w:rsidRPr="009832B5" w:rsidRDefault="008C556A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5">
        <w:rPr>
          <w:rFonts w:ascii="Times New Roman" w:hAnsi="Times New Roman" w:cs="Times New Roman"/>
          <w:b/>
          <w:sz w:val="28"/>
          <w:szCs w:val="28"/>
        </w:rPr>
        <w:t>«Уголовная</w:t>
      </w:r>
      <w:r w:rsidRPr="009832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ответственность за хулиганство на объектах железнодорожного транспорта</w:t>
      </w:r>
      <w:r w:rsidRPr="009832B5">
        <w:rPr>
          <w:rFonts w:ascii="Times New Roman" w:hAnsi="Times New Roman" w:cs="Times New Roman"/>
          <w:b/>
          <w:sz w:val="28"/>
          <w:szCs w:val="28"/>
        </w:rPr>
        <w:t>»</w:t>
      </w: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B454D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хулиганством понимается грубое нарушение общественного порядка, выражающее явное неуважение к обществу.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За хулиганство на объектах железнодоро</w:t>
      </w:r>
      <w:r w:rsidRPr="009832B5">
        <w:rPr>
          <w:rFonts w:ascii="Times New Roman" w:hAnsi="Times New Roman" w:cs="Times New Roman"/>
          <w:sz w:val="28"/>
          <w:szCs w:val="28"/>
        </w:rPr>
        <w:t>жного транспорта предусмотрена уголовная ответственность по статье 213 Уголовного кодекса Российской Федерации в виде штрафа в размере от трехсот тысяч до пятисот тысяч рублей, либо обязательными работами на срок до четырехсот восьмидесяти часов, либо испр</w:t>
      </w:r>
      <w:r w:rsidRPr="009832B5">
        <w:rPr>
          <w:rFonts w:ascii="Times New Roman" w:hAnsi="Times New Roman" w:cs="Times New Roman"/>
          <w:sz w:val="28"/>
          <w:szCs w:val="28"/>
        </w:rPr>
        <w:t>авительными работами на срок от одного года до двух лет, либо принудительными работами на срок до пяти лет, либо лишением свободы на тот же срок</w:t>
      </w:r>
      <w:r w:rsidRPr="00983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887" w:rsidRPr="009832B5" w:rsidRDefault="00342887" w:rsidP="00983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87" w:rsidRPr="009832B5" w:rsidRDefault="008C556A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42887" w:rsidRPr="009832B5" w:rsidRDefault="00342887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832B5">
        <w:rPr>
          <w:rFonts w:ascii="Times New Roman" w:hAnsi="Times New Roman" w:cs="Times New Roman"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32B5">
        <w:rPr>
          <w:rFonts w:ascii="Times New Roman" w:hAnsi="Times New Roman" w:cs="Times New Roman"/>
          <w:sz w:val="28"/>
          <w:szCs w:val="28"/>
        </w:rPr>
        <w:t>.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832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832B5">
        <w:rPr>
          <w:rFonts w:ascii="Times New Roman" w:hAnsi="Times New Roman" w:cs="Times New Roman"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832B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>.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832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</w:p>
    <w:p w:rsidR="00342887" w:rsidRPr="009832B5" w:rsidRDefault="00342887" w:rsidP="0098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5">
        <w:rPr>
          <w:rFonts w:ascii="Times New Roman" w:hAnsi="Times New Roman" w:cs="Times New Roman"/>
          <w:b/>
          <w:sz w:val="28"/>
          <w:szCs w:val="28"/>
        </w:rPr>
        <w:t>«О</w:t>
      </w:r>
      <w:r w:rsidRPr="009832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тветственность за публичные призывы к осуществлению экстрем</w:t>
      </w:r>
      <w:bookmarkStart w:id="0" w:name="_GoBack"/>
      <w:bookmarkEnd w:id="0"/>
      <w:r w:rsidRPr="009832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истской деятельности</w:t>
      </w:r>
      <w:r w:rsidRPr="009832B5">
        <w:rPr>
          <w:rFonts w:ascii="Times New Roman" w:hAnsi="Times New Roman" w:cs="Times New Roman"/>
          <w:b/>
          <w:sz w:val="28"/>
          <w:szCs w:val="28"/>
        </w:rPr>
        <w:t>»</w:t>
      </w:r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7" w:rsidRPr="00B454D0" w:rsidRDefault="008C556A" w:rsidP="00B454D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D0">
        <w:rPr>
          <w:rFonts w:ascii="Times New Roman" w:hAnsi="Times New Roman" w:cs="Times New Roman"/>
          <w:sz w:val="28"/>
          <w:szCs w:val="28"/>
        </w:rPr>
        <w:t xml:space="preserve">Под публичными призывами следует понимать выраженные в любой форме (например, в устной, письменной, с использованием технических средств) </w:t>
      </w:r>
      <w:r w:rsidRPr="00B454D0">
        <w:rPr>
          <w:rFonts w:ascii="Times New Roman" w:hAnsi="Times New Roman" w:cs="Times New Roman"/>
          <w:sz w:val="28"/>
          <w:szCs w:val="28"/>
        </w:rPr>
        <w:t>обращения к другим лицам с целью побудить их к осуществлению экстремистской деятельности.</w:t>
      </w:r>
    </w:p>
    <w:p w:rsidR="00342887" w:rsidRPr="00B454D0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D0">
        <w:rPr>
          <w:rFonts w:ascii="Times New Roman" w:hAnsi="Times New Roman" w:cs="Times New Roman"/>
          <w:sz w:val="28"/>
          <w:szCs w:val="28"/>
        </w:rPr>
        <w:t xml:space="preserve">За публичные призывы к осуществлению экстремистской деятельности предусмотрена уголовная ответственность по статье 280 Уголовного кодекса Российской Федерации в виде </w:t>
      </w:r>
      <w:r w:rsidRPr="00B454D0">
        <w:rPr>
          <w:rFonts w:ascii="Times New Roman" w:hAnsi="Times New Roman" w:cs="Times New Roman"/>
          <w:sz w:val="28"/>
          <w:szCs w:val="28"/>
        </w:rPr>
        <w:t>штрафа в размере до 300 тысяч рублей либо лишением свободы на срок до 4 лет с лишением права занимать определенные должности или заниматься определенной деятельностью на тот же срок.</w:t>
      </w:r>
    </w:p>
    <w:p w:rsidR="00342887" w:rsidRPr="00B454D0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D0">
        <w:rPr>
          <w:rFonts w:ascii="Times New Roman" w:hAnsi="Times New Roman" w:cs="Times New Roman"/>
          <w:sz w:val="28"/>
          <w:szCs w:val="28"/>
        </w:rPr>
        <w:t>Если же эти деяния совершены с использованием средств массовой информации</w:t>
      </w:r>
      <w:r w:rsidRPr="00B454D0">
        <w:rPr>
          <w:rFonts w:ascii="Times New Roman" w:hAnsi="Times New Roman" w:cs="Times New Roman"/>
          <w:sz w:val="28"/>
          <w:szCs w:val="28"/>
        </w:rPr>
        <w:t xml:space="preserve"> либо информационно-телекоммуникационных сетей, в том числе сети «Интернет», то предусмотрена уголовная ответственность по части 2 статьи 280 Уголовного кодекса Российской Федерации в виде лишения свободы на срок до 5 лет с лишением права занимать определе</w:t>
      </w:r>
      <w:r w:rsidRPr="00B454D0">
        <w:rPr>
          <w:rFonts w:ascii="Times New Roman" w:hAnsi="Times New Roman" w:cs="Times New Roman"/>
          <w:sz w:val="28"/>
          <w:szCs w:val="28"/>
        </w:rPr>
        <w:t>нные должности или заниматься определенной деятельностью на срок до 3 лет.</w:t>
      </w:r>
    </w:p>
    <w:p w:rsidR="00342887" w:rsidRPr="009832B5" w:rsidRDefault="00342887" w:rsidP="00983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87" w:rsidRPr="009832B5" w:rsidRDefault="008C556A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42887" w:rsidRPr="009832B5" w:rsidRDefault="00342887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832B5">
        <w:rPr>
          <w:rFonts w:ascii="Times New Roman" w:hAnsi="Times New Roman" w:cs="Times New Roman"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32B5">
        <w:rPr>
          <w:rFonts w:ascii="Times New Roman" w:hAnsi="Times New Roman" w:cs="Times New Roman"/>
          <w:sz w:val="28"/>
          <w:szCs w:val="28"/>
        </w:rPr>
        <w:t>.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832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832B5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9832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832B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832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9832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32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832B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hyperlink>
          <w:r w:rsidRPr="009832B5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zstproc</w:t>
          </w:r>
        </w:hyperlink>
      </w:hyperlink>
    </w:p>
    <w:p w:rsidR="00342887" w:rsidRDefault="00342887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D0" w:rsidRPr="009832B5" w:rsidRDefault="00B454D0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8C556A" w:rsidP="008C5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B5">
        <w:rPr>
          <w:rFonts w:ascii="Times New Roman" w:hAnsi="Times New Roman" w:cs="Times New Roman"/>
          <w:b/>
          <w:sz w:val="28"/>
          <w:szCs w:val="28"/>
        </w:rPr>
        <w:t>«П</w:t>
      </w:r>
      <w:r w:rsidRPr="009832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рава</w:t>
      </w:r>
      <w:r w:rsidRPr="009832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пассажиров внутреннего водного транспорта</w:t>
      </w:r>
      <w:r w:rsidRPr="009832B5">
        <w:rPr>
          <w:rFonts w:ascii="Times New Roman" w:hAnsi="Times New Roman" w:cs="Times New Roman"/>
          <w:b/>
          <w:sz w:val="28"/>
          <w:szCs w:val="28"/>
        </w:rPr>
        <w:t>»</w:t>
      </w:r>
    </w:p>
    <w:p w:rsidR="00342887" w:rsidRPr="009832B5" w:rsidRDefault="00342887" w:rsidP="00B45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87" w:rsidRPr="009832B5" w:rsidRDefault="008C556A" w:rsidP="00B454D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Права пассажиров внутреннего водного транспорта определены статьей 100 Кодекса внутреннего водного транспорта Российской Федерации.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В соответствии с данной нормой закона пассажир имеет право: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- приобрести билет </w:t>
      </w:r>
      <w:r w:rsidRPr="009832B5">
        <w:rPr>
          <w:rFonts w:ascii="Times New Roman" w:hAnsi="Times New Roman" w:cs="Times New Roman"/>
          <w:sz w:val="28"/>
          <w:szCs w:val="28"/>
        </w:rPr>
        <w:t>на пассажирское место любой категории для проезда до любого порта, указанного в расписании движения судов или объявленного по маршруту следования судна;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- провозить с собой бесплатно одного ребенка в возрасте не старше 5 лет, если он не занимает отдельное </w:t>
      </w:r>
      <w:r w:rsidRPr="009832B5">
        <w:rPr>
          <w:rFonts w:ascii="Times New Roman" w:hAnsi="Times New Roman" w:cs="Times New Roman"/>
          <w:sz w:val="28"/>
          <w:szCs w:val="28"/>
        </w:rPr>
        <w:t>пассажирское место, а также детей в возрасте не старше 10 лет с оплатой в соответствии с льготным тарифом;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- провозить с собой бесплатно ручную кладь (легко переносимые, не стесняющие других пассажиров вещи длиной не более чем 1,8 метра или суммарной длино</w:t>
      </w:r>
      <w:r w:rsidRPr="009832B5">
        <w:rPr>
          <w:rFonts w:ascii="Times New Roman" w:hAnsi="Times New Roman" w:cs="Times New Roman"/>
          <w:sz w:val="28"/>
          <w:szCs w:val="28"/>
        </w:rPr>
        <w:t>й по периметру не более чем 2,6 метра), общий вес которой составляет не более чем 36 килограммов и на скоростных судах не более чем 20 килограммов. Ответственность за сохранность ручной клади лежит на пассажире;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- сдавать багаж для перевозки за плату в соо</w:t>
      </w:r>
      <w:r w:rsidRPr="009832B5">
        <w:rPr>
          <w:rFonts w:ascii="Times New Roman" w:hAnsi="Times New Roman" w:cs="Times New Roman"/>
          <w:sz w:val="28"/>
          <w:szCs w:val="28"/>
        </w:rPr>
        <w:t>тветствии с тарифом на перевозки багажа;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- 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более;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- продлевать срок действия билета в случае болез</w:t>
      </w:r>
      <w:r w:rsidRPr="009832B5">
        <w:rPr>
          <w:rFonts w:ascii="Times New Roman" w:hAnsi="Times New Roman" w:cs="Times New Roman"/>
          <w:sz w:val="28"/>
          <w:szCs w:val="28"/>
        </w:rPr>
        <w:t>ни, подтвержденной документом лечебного учреждения, на время болезни или сдать билет и получить провозную плату;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- до отхода судна в любое время, а после начала рейса в любом порту остановки судна отказаться от договора перевозки, сдать билет в порядке, ус</w:t>
      </w:r>
      <w:r w:rsidRPr="009832B5">
        <w:rPr>
          <w:rFonts w:ascii="Times New Roman" w:hAnsi="Times New Roman" w:cs="Times New Roman"/>
          <w:sz w:val="28"/>
          <w:szCs w:val="28"/>
        </w:rPr>
        <w:t>тановленном правилами перевозок пассажиров, и получить провозную плату за не пройденную судном часть пути;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- отказаться от договора перевозки в случае задержки отхода судна и получить провозную плату.</w:t>
      </w:r>
    </w:p>
    <w:p w:rsidR="00342887" w:rsidRPr="009832B5" w:rsidRDefault="008C556A" w:rsidP="00B454D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В соответствии с пунктом 2 статьи 181 Кодекса торгового</w:t>
      </w:r>
      <w:r w:rsidRPr="009832B5">
        <w:rPr>
          <w:rFonts w:ascii="Times New Roman" w:hAnsi="Times New Roman" w:cs="Times New Roman"/>
          <w:sz w:val="28"/>
          <w:szCs w:val="28"/>
        </w:rPr>
        <w:t xml:space="preserve"> мореплавания Российской Федерации при проезде по договору морской перевозки пассажир имеет право перевозить с собой одного ребенка не старше двух лет без предоставления ему отдельного места на внутренних рейсах - бесплатно, на международных рейсах - по ль</w:t>
      </w:r>
      <w:r w:rsidRPr="009832B5">
        <w:rPr>
          <w:rFonts w:ascii="Times New Roman" w:hAnsi="Times New Roman" w:cs="Times New Roman"/>
          <w:sz w:val="28"/>
          <w:szCs w:val="28"/>
        </w:rPr>
        <w:t>готному тарифу. Другие дети не старше двух лет, а также дети от двух до 12 лет перевозятся по льготному тарифу с предоставлением им отдельных мест</w:t>
      </w:r>
      <w:r w:rsidRPr="009832B5">
        <w:rPr>
          <w:rFonts w:ascii="Times New Roman" w:hAnsi="Times New Roman" w:cs="Times New Roman"/>
          <w:sz w:val="28"/>
          <w:szCs w:val="28"/>
        </w:rPr>
        <w:t>.</w:t>
      </w:r>
    </w:p>
    <w:p w:rsidR="00342887" w:rsidRPr="009832B5" w:rsidRDefault="00342887" w:rsidP="00983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87" w:rsidRPr="009832B5" w:rsidRDefault="008C556A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42887" w:rsidRPr="009832B5" w:rsidRDefault="00342887" w:rsidP="009832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887" w:rsidRPr="009832B5" w:rsidRDefault="008C556A" w:rsidP="009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832B5">
        <w:rPr>
          <w:rFonts w:ascii="Times New Roman" w:hAnsi="Times New Roman" w:cs="Times New Roman"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32B5">
        <w:rPr>
          <w:rFonts w:ascii="Times New Roman" w:hAnsi="Times New Roman" w:cs="Times New Roman"/>
          <w:sz w:val="28"/>
          <w:szCs w:val="28"/>
        </w:rPr>
        <w:t>.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832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832B5">
        <w:rPr>
          <w:rFonts w:ascii="Times New Roman" w:hAnsi="Times New Roman" w:cs="Times New Roman"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832B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>.</w:t>
      </w:r>
      <w:r w:rsidRPr="009832B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832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32B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</w:p>
    <w:p w:rsidR="00342887" w:rsidRPr="009832B5" w:rsidRDefault="00342887" w:rsidP="0098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2887" w:rsidRPr="009832B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6ED7"/>
    <w:multiLevelType w:val="multilevel"/>
    <w:tmpl w:val="18F2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5635C98"/>
    <w:multiLevelType w:val="multilevel"/>
    <w:tmpl w:val="13C821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87"/>
    <w:rsid w:val="00342887"/>
    <w:rsid w:val="008C556A"/>
    <w:rsid w:val="009832B5"/>
    <w:rsid w:val="00B4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131D"/>
  <w15:docId w15:val="{781B38ED-B64E-47C9-B9C6-472390F3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6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9F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607E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zstpr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dc:description/>
  <cp:lastModifiedBy>Романцов Евгений Александрович</cp:lastModifiedBy>
  <cp:revision>2</cp:revision>
  <dcterms:created xsi:type="dcterms:W3CDTF">2024-04-08T11:35:00Z</dcterms:created>
  <dcterms:modified xsi:type="dcterms:W3CDTF">2024-04-08T11:35:00Z</dcterms:modified>
  <dc:language>ru-RU</dc:language>
</cp:coreProperties>
</file>