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C8" w:rsidRPr="007866C8" w:rsidRDefault="007866C8" w:rsidP="007866C8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  <w:bookmarkStart w:id="0" w:name="_GoBack"/>
      <w:bookmarkEnd w:id="0"/>
      <w:r w:rsidRPr="007866C8">
        <w:rPr>
          <w:rFonts w:ascii="Times New Roman" w:eastAsia="Times New Roman" w:hAnsi="Times New Roman" w:cs="Courier New"/>
          <w:noProof/>
          <w:sz w:val="20"/>
          <w:szCs w:val="20"/>
        </w:rPr>
        <w:drawing>
          <wp:inline distT="0" distB="0" distL="0" distR="0">
            <wp:extent cx="666750" cy="828675"/>
            <wp:effectExtent l="1905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6C8" w:rsidRPr="007866C8" w:rsidRDefault="007866C8" w:rsidP="007866C8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866C8">
        <w:rPr>
          <w:rFonts w:ascii="Times New Roman" w:eastAsia="Times New Roman" w:hAnsi="Times New Roman" w:cs="Times New Roman"/>
          <w:sz w:val="28"/>
          <w:szCs w:val="28"/>
        </w:rPr>
        <w:t>АДМИНИСТРАЦИЯ АЛЕКСАНДРОВСКОГО РАЙОНА</w:t>
      </w:r>
    </w:p>
    <w:p w:rsidR="007866C8" w:rsidRPr="007866C8" w:rsidRDefault="007866C8" w:rsidP="007866C8">
      <w:pPr>
        <w:keepNext/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866C8">
        <w:rPr>
          <w:rFonts w:ascii="Times New Roman" w:eastAsia="Times New Roman" w:hAnsi="Times New Roman" w:cs="Times New Roman"/>
          <w:sz w:val="28"/>
          <w:szCs w:val="28"/>
        </w:rPr>
        <w:t>ТОМСКОЙ ОБЛАСТИ</w:t>
      </w:r>
    </w:p>
    <w:p w:rsidR="007866C8" w:rsidRPr="007866C8" w:rsidRDefault="007866C8" w:rsidP="007866C8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</w:p>
    <w:p w:rsidR="007866C8" w:rsidRDefault="007866C8" w:rsidP="007866C8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32"/>
          <w:szCs w:val="20"/>
        </w:rPr>
      </w:pPr>
      <w:r w:rsidRPr="007866C8">
        <w:rPr>
          <w:rFonts w:ascii="Times New Roman" w:eastAsia="Times New Roman" w:hAnsi="Times New Roman" w:cs="Courier New"/>
          <w:b/>
          <w:sz w:val="32"/>
          <w:szCs w:val="20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852"/>
        <w:gridCol w:w="3792"/>
      </w:tblGrid>
      <w:tr w:rsidR="00603BEA" w:rsidRPr="00603BEA" w:rsidTr="000574DD">
        <w:tc>
          <w:tcPr>
            <w:tcW w:w="4643" w:type="dxa"/>
          </w:tcPr>
          <w:p w:rsidR="00603BEA" w:rsidRPr="00603BEA" w:rsidRDefault="006A6081" w:rsidP="00CC17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29.08.2019</w:t>
            </w:r>
          </w:p>
        </w:tc>
        <w:tc>
          <w:tcPr>
            <w:tcW w:w="4644" w:type="dxa"/>
            <w:gridSpan w:val="2"/>
          </w:tcPr>
          <w:p w:rsidR="00603BEA" w:rsidRPr="00603BEA" w:rsidRDefault="00603BEA" w:rsidP="006A6081">
            <w:pPr>
              <w:pStyle w:val="2"/>
              <w:jc w:val="right"/>
              <w:rPr>
                <w:sz w:val="24"/>
                <w:szCs w:val="24"/>
              </w:rPr>
            </w:pPr>
            <w:r w:rsidRPr="00603BEA">
              <w:rPr>
                <w:sz w:val="24"/>
                <w:szCs w:val="24"/>
              </w:rPr>
              <w:t>№</w:t>
            </w:r>
            <w:r w:rsidR="00571F80">
              <w:rPr>
                <w:sz w:val="24"/>
                <w:szCs w:val="24"/>
              </w:rPr>
              <w:t xml:space="preserve"> 888</w:t>
            </w:r>
            <w:r w:rsidR="00CC17ED">
              <w:rPr>
                <w:sz w:val="24"/>
                <w:szCs w:val="24"/>
              </w:rPr>
              <w:t xml:space="preserve"> </w:t>
            </w:r>
          </w:p>
        </w:tc>
      </w:tr>
      <w:tr w:rsidR="00603BEA" w:rsidRPr="00603BEA" w:rsidTr="000574DD">
        <w:tc>
          <w:tcPr>
            <w:tcW w:w="9287" w:type="dxa"/>
            <w:gridSpan w:val="3"/>
          </w:tcPr>
          <w:p w:rsidR="00603BEA" w:rsidRPr="00603BEA" w:rsidRDefault="00603BEA" w:rsidP="00603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BEA">
              <w:rPr>
                <w:rFonts w:ascii="Times New Roman" w:hAnsi="Times New Roman" w:cs="Times New Roman"/>
                <w:sz w:val="24"/>
                <w:szCs w:val="24"/>
              </w:rPr>
              <w:t>с. Александровское</w:t>
            </w:r>
          </w:p>
          <w:p w:rsidR="00603BEA" w:rsidRPr="00603BEA" w:rsidRDefault="00603BEA" w:rsidP="00603B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BEA" w:rsidRPr="00603BEA" w:rsidTr="000574DD">
        <w:trPr>
          <w:gridAfter w:val="1"/>
          <w:wAfter w:w="3792" w:type="dxa"/>
        </w:trPr>
        <w:tc>
          <w:tcPr>
            <w:tcW w:w="5495" w:type="dxa"/>
            <w:gridSpan w:val="2"/>
          </w:tcPr>
          <w:p w:rsidR="00603BEA" w:rsidRPr="00603BEA" w:rsidRDefault="00A569CB" w:rsidP="00A569CB">
            <w:pPr>
              <w:numPr>
                <w:ilvl w:val="12"/>
                <w:numId w:val="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 Администрации Александровского района Томской области от 31.08.2016 № 902</w:t>
            </w:r>
          </w:p>
        </w:tc>
      </w:tr>
    </w:tbl>
    <w:p w:rsidR="00603BEA" w:rsidRPr="007866C8" w:rsidRDefault="00603BEA" w:rsidP="007866C8">
      <w:pPr>
        <w:spacing w:after="0" w:line="240" w:lineRule="auto"/>
        <w:jc w:val="center"/>
        <w:rPr>
          <w:rFonts w:ascii="Times New Roman" w:eastAsia="Times New Roman" w:hAnsi="Times New Roman" w:cs="Courier New"/>
          <w:sz w:val="20"/>
          <w:szCs w:val="20"/>
        </w:rPr>
      </w:pPr>
    </w:p>
    <w:p w:rsidR="00C52A71" w:rsidRDefault="00C52A71" w:rsidP="009363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106B" w:rsidRDefault="007866C8" w:rsidP="009E6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97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3C106B">
        <w:rPr>
          <w:rFonts w:ascii="Times New Roman" w:eastAsia="Times New Roman" w:hAnsi="Times New Roman" w:cs="Times New Roman"/>
          <w:sz w:val="24"/>
          <w:szCs w:val="24"/>
        </w:rPr>
        <w:t>с постановлением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</w:t>
      </w:r>
      <w:r w:rsidR="006A608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C10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6D115B" w:rsidRPr="00D77030" w:rsidRDefault="006D115B" w:rsidP="009363C5">
      <w:pPr>
        <w:tabs>
          <w:tab w:val="left" w:pos="993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7030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A569CB" w:rsidRPr="00A569CB" w:rsidRDefault="00A569CB" w:rsidP="00A569CB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Внести следующие изменения</w:t>
      </w:r>
      <w:r w:rsidRPr="00A569CB">
        <w:rPr>
          <w:rFonts w:ascii="Times New Roman" w:eastAsia="Times New Roman" w:hAnsi="Times New Roman" w:cs="Courier New"/>
          <w:sz w:val="24"/>
          <w:szCs w:val="24"/>
        </w:rPr>
        <w:t xml:space="preserve"> в постановление Администрации Александровского района Томской области от 31.08.2016 № 902</w:t>
      </w:r>
      <w:r>
        <w:rPr>
          <w:rFonts w:ascii="Times New Roman" w:eastAsia="Times New Roman" w:hAnsi="Times New Roman" w:cs="Courier New"/>
          <w:sz w:val="24"/>
          <w:szCs w:val="24"/>
        </w:rPr>
        <w:t xml:space="preserve"> «</w:t>
      </w:r>
      <w:r w:rsidRPr="003C106B">
        <w:rPr>
          <w:rFonts w:ascii="Times New Roman" w:hAnsi="Times New Roman" w:cs="Times New Roman"/>
          <w:sz w:val="24"/>
          <w:szCs w:val="24"/>
        </w:rPr>
        <w:t xml:space="preserve">Об утверждении методики прогнозирования доходов бюджета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3C106B">
        <w:rPr>
          <w:rFonts w:ascii="Times New Roman" w:hAnsi="Times New Roman" w:cs="Times New Roman"/>
          <w:sz w:val="24"/>
          <w:szCs w:val="24"/>
        </w:rPr>
        <w:t>по основным видам налоговых и неналоговых доходов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A569CB" w:rsidRDefault="00A569CB" w:rsidP="00A569CB">
      <w:pPr>
        <w:pStyle w:val="a5"/>
        <w:tabs>
          <w:tab w:val="left" w:pos="993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EC09BB">
        <w:rPr>
          <w:rFonts w:ascii="Times New Roman" w:hAnsi="Times New Roman" w:cs="Times New Roman"/>
          <w:sz w:val="24"/>
          <w:szCs w:val="24"/>
        </w:rPr>
        <w:t>раздел 2 исключить;</w:t>
      </w:r>
    </w:p>
    <w:p w:rsidR="00EC09BB" w:rsidRDefault="00EC09BB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2)пункт 3.2. дополнить абзацем следующего содержания:</w:t>
      </w:r>
    </w:p>
    <w:p w:rsidR="00EC09BB" w:rsidRDefault="00EC09BB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«</w:t>
      </w:r>
      <w:r w:rsidRPr="00EC09BB">
        <w:rPr>
          <w:rFonts w:ascii="Times New Roman" w:eastAsia="Times New Roman" w:hAnsi="Times New Roman" w:cs="Courier New"/>
          <w:sz w:val="24"/>
          <w:szCs w:val="24"/>
        </w:rPr>
        <w:t>Для расчета прогнозируемого объема доходов от предоставления имущества, находящегося в муниципальной собственности, в аренду</w:t>
      </w:r>
      <w:r>
        <w:rPr>
          <w:rFonts w:ascii="Times New Roman" w:eastAsia="Times New Roman" w:hAnsi="Times New Roman" w:cs="Courier New"/>
          <w:sz w:val="24"/>
          <w:szCs w:val="24"/>
        </w:rPr>
        <w:t>:</w:t>
      </w:r>
    </w:p>
    <w:p w:rsidR="00EC09BB" w:rsidRPr="00EC09BB" w:rsidRDefault="00EC09BB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 xml:space="preserve">1) </w:t>
      </w:r>
      <w:r w:rsidRPr="00EC09BB">
        <w:rPr>
          <w:rFonts w:ascii="Times New Roman" w:eastAsia="Times New Roman" w:hAnsi="Times New Roman" w:cs="Courier New"/>
          <w:sz w:val="24"/>
          <w:szCs w:val="24"/>
        </w:rPr>
        <w:t>применяется метод прямого расчета;</w:t>
      </w:r>
    </w:p>
    <w:p w:rsidR="00EC09BB" w:rsidRPr="00EC09BB" w:rsidRDefault="00EC09BB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2)</w:t>
      </w:r>
      <w:r w:rsidRPr="00EC09BB">
        <w:rPr>
          <w:rFonts w:ascii="Times New Roman" w:eastAsia="Times New Roman" w:hAnsi="Times New Roman" w:cs="Courier New"/>
          <w:sz w:val="24"/>
          <w:szCs w:val="24"/>
        </w:rPr>
        <w:t>алгоритм расчета прогнозных показателей соответствующего вида доходов основывается на данных о размере площади сдаваемых объектов, ставке арендной платы и динамике отдельных показателей прогноза социально-экономического развития, если иное не предусмотрено договором аренды;</w:t>
      </w:r>
    </w:p>
    <w:p w:rsidR="00EC09BB" w:rsidRDefault="00EC09BB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3)</w:t>
      </w:r>
      <w:r w:rsidRPr="00EC09BB">
        <w:rPr>
          <w:rFonts w:ascii="Times New Roman" w:eastAsia="Times New Roman" w:hAnsi="Times New Roman" w:cs="Courier New"/>
          <w:sz w:val="24"/>
          <w:szCs w:val="24"/>
        </w:rPr>
        <w:t xml:space="preserve">договоры, заключенные (планируемые к заключению) с арендаторами, являются источником данных о сдаваемой в аренду </w:t>
      </w:r>
      <w:r>
        <w:rPr>
          <w:rFonts w:ascii="Times New Roman" w:eastAsia="Times New Roman" w:hAnsi="Times New Roman" w:cs="Courier New"/>
          <w:sz w:val="24"/>
          <w:szCs w:val="24"/>
        </w:rPr>
        <w:t>площади и ставке арендной платы</w:t>
      </w:r>
      <w:proofErr w:type="gramStart"/>
      <w:r>
        <w:rPr>
          <w:rFonts w:ascii="Times New Roman" w:eastAsia="Times New Roman" w:hAnsi="Times New Roman" w:cs="Courier New"/>
          <w:sz w:val="24"/>
          <w:szCs w:val="24"/>
        </w:rPr>
        <w:t>.»;</w:t>
      </w:r>
      <w:proofErr w:type="gramEnd"/>
    </w:p>
    <w:p w:rsidR="00EC09BB" w:rsidRDefault="00EC09BB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3)пункт 3.3. исключить;</w:t>
      </w:r>
    </w:p>
    <w:p w:rsidR="00EC09BB" w:rsidRDefault="00EC09BB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4)пункт 3.4. дополнить абзацем следующего содержания:</w:t>
      </w:r>
    </w:p>
    <w:p w:rsidR="00EC09BB" w:rsidRPr="00EC09BB" w:rsidRDefault="00EC09BB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«</w:t>
      </w:r>
      <w:r w:rsidR="006A6081" w:rsidRPr="00EC09BB">
        <w:rPr>
          <w:rFonts w:ascii="Times New Roman" w:eastAsia="Times New Roman" w:hAnsi="Times New Roman" w:cs="Courier New"/>
          <w:sz w:val="24"/>
          <w:szCs w:val="24"/>
        </w:rPr>
        <w:t xml:space="preserve">Для расчета прогнозируемого объема </w:t>
      </w:r>
      <w:r w:rsidRPr="00EC09BB">
        <w:rPr>
          <w:rFonts w:ascii="Times New Roman" w:eastAsia="Times New Roman" w:hAnsi="Times New Roman" w:cs="Courier New"/>
          <w:sz w:val="24"/>
          <w:szCs w:val="24"/>
        </w:rPr>
        <w:t>доходов от оказания платных услуг:</w:t>
      </w:r>
    </w:p>
    <w:p w:rsidR="00EC09BB" w:rsidRPr="00EC09BB" w:rsidRDefault="006A6081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1)</w:t>
      </w:r>
      <w:r w:rsidR="00EC09BB" w:rsidRPr="00EC09BB">
        <w:rPr>
          <w:rFonts w:ascii="Times New Roman" w:eastAsia="Times New Roman" w:hAnsi="Times New Roman" w:cs="Courier New"/>
          <w:sz w:val="24"/>
          <w:szCs w:val="24"/>
        </w:rPr>
        <w:t>применяется метод прямого расчета;</w:t>
      </w:r>
    </w:p>
    <w:p w:rsidR="00EC09BB" w:rsidRPr="00EC09BB" w:rsidRDefault="006A6081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2)</w:t>
      </w:r>
      <w:r w:rsidR="00EC09BB" w:rsidRPr="00EC09BB">
        <w:rPr>
          <w:rFonts w:ascii="Times New Roman" w:eastAsia="Times New Roman" w:hAnsi="Times New Roman" w:cs="Courier New"/>
          <w:sz w:val="24"/>
          <w:szCs w:val="24"/>
        </w:rPr>
        <w:t>алгоритм расчета прогнозных показателей соответствующего вида доходов определяется исходя из количества планируемых платных услуг и их стоимости, установленной органами местного самоуправления;</w:t>
      </w:r>
    </w:p>
    <w:p w:rsidR="00EC09BB" w:rsidRDefault="006A6081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3)</w:t>
      </w:r>
      <w:r w:rsidR="00EC09BB" w:rsidRPr="00EC09BB">
        <w:rPr>
          <w:rFonts w:ascii="Times New Roman" w:eastAsia="Times New Roman" w:hAnsi="Times New Roman" w:cs="Courier New"/>
          <w:sz w:val="24"/>
          <w:szCs w:val="24"/>
        </w:rPr>
        <w:t>определение количества планируемых платных услуг каждого вида основывается на статистических данных не менее чем за 3 года или за весь период оказания услуги в слу</w:t>
      </w:r>
      <w:r>
        <w:rPr>
          <w:rFonts w:ascii="Times New Roman" w:eastAsia="Times New Roman" w:hAnsi="Times New Roman" w:cs="Courier New"/>
          <w:sz w:val="24"/>
          <w:szCs w:val="24"/>
        </w:rPr>
        <w:t>чае, если он не превышает 3 лет</w:t>
      </w:r>
      <w:proofErr w:type="gramStart"/>
      <w:r>
        <w:rPr>
          <w:rFonts w:ascii="Times New Roman" w:eastAsia="Times New Roman" w:hAnsi="Times New Roman" w:cs="Courier New"/>
          <w:sz w:val="24"/>
          <w:szCs w:val="24"/>
        </w:rPr>
        <w:t>.»;</w:t>
      </w:r>
      <w:proofErr w:type="gramEnd"/>
    </w:p>
    <w:p w:rsidR="006A6081" w:rsidRDefault="006A6081" w:rsidP="006A6081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5)пункт 3.5. дополнить абзацем следующего содержания:</w:t>
      </w:r>
    </w:p>
    <w:p w:rsidR="006A6081" w:rsidRPr="006A6081" w:rsidRDefault="006A6081" w:rsidP="006A6081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«</w:t>
      </w:r>
      <w:r w:rsidRPr="00EC09BB">
        <w:rPr>
          <w:rFonts w:ascii="Times New Roman" w:eastAsia="Times New Roman" w:hAnsi="Times New Roman" w:cs="Courier New"/>
          <w:sz w:val="24"/>
          <w:szCs w:val="24"/>
        </w:rPr>
        <w:t xml:space="preserve">Для расчета прогнозируемого объема </w:t>
      </w:r>
      <w:r w:rsidRPr="006A6081">
        <w:rPr>
          <w:rFonts w:ascii="Times New Roman" w:eastAsia="Times New Roman" w:hAnsi="Times New Roman" w:cs="Courier New"/>
          <w:sz w:val="24"/>
          <w:szCs w:val="24"/>
        </w:rPr>
        <w:t>доходов от продажи имущества, находящегося в муниципальной собственности:</w:t>
      </w:r>
    </w:p>
    <w:p w:rsidR="006A6081" w:rsidRPr="006A6081" w:rsidRDefault="006A6081" w:rsidP="006A6081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1)</w:t>
      </w:r>
      <w:r w:rsidRPr="006A6081">
        <w:rPr>
          <w:rFonts w:ascii="Times New Roman" w:eastAsia="Times New Roman" w:hAnsi="Times New Roman" w:cs="Courier New"/>
          <w:sz w:val="24"/>
          <w:szCs w:val="24"/>
        </w:rPr>
        <w:t>применяется метод прямого расчета;</w:t>
      </w:r>
    </w:p>
    <w:p w:rsidR="006A6081" w:rsidRDefault="006A6081" w:rsidP="006A6081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2)</w:t>
      </w:r>
      <w:r w:rsidRPr="006A6081">
        <w:rPr>
          <w:rFonts w:ascii="Times New Roman" w:eastAsia="Times New Roman" w:hAnsi="Times New Roman" w:cs="Courier New"/>
          <w:sz w:val="24"/>
          <w:szCs w:val="24"/>
        </w:rPr>
        <w:t xml:space="preserve">алгоритм расчета прогнозных показателей соответствующего вида доходов определяется с учетом прогнозного плана (программы) приватизации имущества, </w:t>
      </w:r>
      <w:r w:rsidRPr="006A6081">
        <w:rPr>
          <w:rFonts w:ascii="Times New Roman" w:eastAsia="Times New Roman" w:hAnsi="Times New Roman" w:cs="Courier New"/>
          <w:sz w:val="24"/>
          <w:szCs w:val="24"/>
        </w:rPr>
        <w:lastRenderedPageBreak/>
        <w:t xml:space="preserve">находящегося в собственности </w:t>
      </w:r>
      <w:r>
        <w:rPr>
          <w:rFonts w:ascii="Times New Roman" w:eastAsia="Times New Roman" w:hAnsi="Times New Roman" w:cs="Courier New"/>
          <w:sz w:val="24"/>
          <w:szCs w:val="24"/>
        </w:rPr>
        <w:t>муниципального образования</w:t>
      </w:r>
      <w:r w:rsidRPr="006A6081">
        <w:rPr>
          <w:rFonts w:ascii="Times New Roman" w:eastAsia="Times New Roman" w:hAnsi="Times New Roman" w:cs="Courier New"/>
          <w:sz w:val="24"/>
          <w:szCs w:val="24"/>
        </w:rPr>
        <w:t>, а также порядка и последовательности применения способов приватизации, установленных законодательством Российской Федерации о приватизации государственно</w:t>
      </w:r>
      <w:r>
        <w:rPr>
          <w:rFonts w:ascii="Times New Roman" w:eastAsia="Times New Roman" w:hAnsi="Times New Roman" w:cs="Courier New"/>
          <w:sz w:val="24"/>
          <w:szCs w:val="24"/>
        </w:rPr>
        <w:t>го и муниципального имущества</w:t>
      </w:r>
      <w:proofErr w:type="gramStart"/>
      <w:r>
        <w:rPr>
          <w:rFonts w:ascii="Times New Roman" w:eastAsia="Times New Roman" w:hAnsi="Times New Roman" w:cs="Courier New"/>
          <w:sz w:val="24"/>
          <w:szCs w:val="24"/>
        </w:rPr>
        <w:t>.»;</w:t>
      </w:r>
      <w:proofErr w:type="gramEnd"/>
    </w:p>
    <w:p w:rsidR="006A6081" w:rsidRDefault="006A6081" w:rsidP="006A6081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6)пункт 3.6. дополнить абзацем следующего содержания:</w:t>
      </w:r>
    </w:p>
    <w:p w:rsidR="00EC09BB" w:rsidRPr="00EC09BB" w:rsidRDefault="006A6081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«</w:t>
      </w:r>
      <w:r w:rsidRPr="00EC09BB">
        <w:rPr>
          <w:rFonts w:ascii="Times New Roman" w:eastAsia="Times New Roman" w:hAnsi="Times New Roman" w:cs="Courier New"/>
          <w:sz w:val="24"/>
          <w:szCs w:val="24"/>
        </w:rPr>
        <w:t>Для расчета прогнозируемого объема</w:t>
      </w:r>
      <w:r>
        <w:rPr>
          <w:rFonts w:ascii="Times New Roman" w:eastAsia="Times New Roman" w:hAnsi="Times New Roman" w:cs="Courier New"/>
          <w:sz w:val="24"/>
          <w:szCs w:val="24"/>
        </w:rPr>
        <w:t xml:space="preserve"> </w:t>
      </w:r>
      <w:r w:rsidR="00EC09BB" w:rsidRPr="00EC09BB">
        <w:rPr>
          <w:rFonts w:ascii="Times New Roman" w:eastAsia="Times New Roman" w:hAnsi="Times New Roman" w:cs="Courier New"/>
          <w:sz w:val="24"/>
          <w:szCs w:val="24"/>
        </w:rPr>
        <w:t>доходов, полученных в результате применения мер гражданско-правовой, административной и уголовной ответственности, в том числе штрафов, конфискаций и компенсаций, а также средств, полученных в возмещение вреда, причиненного публично-правовому образованию, и иных сумм принудительного изъятия (платежей):</w:t>
      </w:r>
    </w:p>
    <w:p w:rsidR="00EC09BB" w:rsidRPr="00EC09BB" w:rsidRDefault="006A6081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1)</w:t>
      </w:r>
      <w:r w:rsidR="00EC09BB" w:rsidRPr="00EC09BB">
        <w:rPr>
          <w:rFonts w:ascii="Times New Roman" w:eastAsia="Times New Roman" w:hAnsi="Times New Roman" w:cs="Courier New"/>
          <w:sz w:val="24"/>
          <w:szCs w:val="24"/>
        </w:rPr>
        <w:t>в случае, если фиксированные размеры штрафов и иных сумм принудительного изъятия (платежей) в денежном выражении или их диапазоны установлены законодательно и есть возможность получения соответствующих статистических данных о количестве наложенных штрафов и иных сумм принудительного изъятия (платежей), применяется метод прямого расчета (по видам правонарушений и с учетом размеров платежей);</w:t>
      </w:r>
    </w:p>
    <w:p w:rsidR="00EC09BB" w:rsidRPr="00EC09BB" w:rsidRDefault="006A6081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2)</w:t>
      </w:r>
      <w:r w:rsidR="00EC09BB" w:rsidRPr="00EC09BB">
        <w:rPr>
          <w:rFonts w:ascii="Times New Roman" w:eastAsia="Times New Roman" w:hAnsi="Times New Roman" w:cs="Courier New"/>
          <w:sz w:val="24"/>
          <w:szCs w:val="24"/>
        </w:rPr>
        <w:t>определение прогнозного количества наложенных штрафов и иных сумм принудительного изъятия (платежей) по каждому виду правонарушений, закрепленному в законодательстве Российской Федерации, основывается на статистических данных не менее чем за 3 года или за весь период закрепления в законодательстве Российской Федерации в случае, если этот период не превышает 3 лет;</w:t>
      </w:r>
    </w:p>
    <w:p w:rsidR="00EC09BB" w:rsidRPr="00A569CB" w:rsidRDefault="006A6081" w:rsidP="00EC09BB">
      <w:pPr>
        <w:pStyle w:val="a5"/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Courier New"/>
          <w:sz w:val="24"/>
          <w:szCs w:val="24"/>
        </w:rPr>
      </w:pPr>
      <w:r>
        <w:rPr>
          <w:rFonts w:ascii="Times New Roman" w:eastAsia="Times New Roman" w:hAnsi="Times New Roman" w:cs="Courier New"/>
          <w:sz w:val="24"/>
          <w:szCs w:val="24"/>
        </w:rPr>
        <w:t>3)</w:t>
      </w:r>
      <w:r w:rsidR="00EC09BB" w:rsidRPr="00EC09BB">
        <w:rPr>
          <w:rFonts w:ascii="Times New Roman" w:eastAsia="Times New Roman" w:hAnsi="Times New Roman" w:cs="Courier New"/>
          <w:sz w:val="24"/>
          <w:szCs w:val="24"/>
        </w:rPr>
        <w:t>размеры штрафов и иных сумм принудительного изъятия (платежей) по каждому виду правонарушений соответствуют положениям нормативных правовых актов Российской Федерации, субъектов Российской Федерации или представительн</w:t>
      </w:r>
      <w:r>
        <w:rPr>
          <w:rFonts w:ascii="Times New Roman" w:eastAsia="Times New Roman" w:hAnsi="Times New Roman" w:cs="Courier New"/>
          <w:sz w:val="24"/>
          <w:szCs w:val="24"/>
        </w:rPr>
        <w:t>ого органа</w:t>
      </w:r>
      <w:r w:rsidR="00EC09BB" w:rsidRPr="00EC09BB">
        <w:rPr>
          <w:rFonts w:ascii="Times New Roman" w:eastAsia="Times New Roman" w:hAnsi="Times New Roman" w:cs="Courier New"/>
          <w:sz w:val="24"/>
          <w:szCs w:val="24"/>
        </w:rPr>
        <w:t xml:space="preserve"> с учетом изменений, запланированных на очередной ф</w:t>
      </w:r>
      <w:r>
        <w:rPr>
          <w:rFonts w:ascii="Times New Roman" w:eastAsia="Times New Roman" w:hAnsi="Times New Roman" w:cs="Courier New"/>
          <w:sz w:val="24"/>
          <w:szCs w:val="24"/>
        </w:rPr>
        <w:t>инансовый год и плановый период</w:t>
      </w:r>
      <w:proofErr w:type="gramStart"/>
      <w:r>
        <w:rPr>
          <w:rFonts w:ascii="Times New Roman" w:eastAsia="Times New Roman" w:hAnsi="Times New Roman" w:cs="Courier New"/>
          <w:sz w:val="24"/>
          <w:szCs w:val="24"/>
        </w:rPr>
        <w:t>.».</w:t>
      </w:r>
      <w:proofErr w:type="gramEnd"/>
    </w:p>
    <w:p w:rsidR="00594E0E" w:rsidRPr="008F3839" w:rsidRDefault="00594E0E" w:rsidP="00EC09BB">
      <w:pPr>
        <w:pStyle w:val="a5"/>
        <w:numPr>
          <w:ilvl w:val="0"/>
          <w:numId w:val="1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3839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Pr="008F3839">
        <w:rPr>
          <w:rFonts w:ascii="Times New Roman" w:hAnsi="Times New Roman" w:cs="Times New Roman"/>
          <w:sz w:val="24"/>
          <w:szCs w:val="24"/>
        </w:rPr>
        <w:t xml:space="preserve">с </w:t>
      </w:r>
      <w:r w:rsidR="00571F80">
        <w:rPr>
          <w:rFonts w:ascii="Times New Roman" w:hAnsi="Times New Roman" w:cs="Times New Roman"/>
          <w:sz w:val="24"/>
          <w:szCs w:val="24"/>
        </w:rPr>
        <w:t>даты</w:t>
      </w:r>
      <w:proofErr w:type="gramEnd"/>
      <w:r w:rsidRPr="008F3839">
        <w:rPr>
          <w:rFonts w:ascii="Times New Roman" w:hAnsi="Times New Roman" w:cs="Times New Roman"/>
          <w:sz w:val="24"/>
          <w:szCs w:val="24"/>
        </w:rPr>
        <w:t xml:space="preserve"> его подписания.</w:t>
      </w:r>
    </w:p>
    <w:p w:rsidR="00FB7B51" w:rsidRPr="00D77030" w:rsidRDefault="00FB7B51" w:rsidP="00EC09BB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F383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F383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</w:t>
      </w:r>
      <w:r w:rsidR="006A6081">
        <w:rPr>
          <w:rFonts w:ascii="Times New Roman" w:hAnsi="Times New Roman" w:cs="Times New Roman"/>
          <w:sz w:val="24"/>
          <w:szCs w:val="24"/>
        </w:rPr>
        <w:t>оставляю за собой</w:t>
      </w:r>
    </w:p>
    <w:p w:rsidR="00AA7E3E" w:rsidRDefault="00AA7E3E" w:rsidP="00EC09BB">
      <w:pPr>
        <w:tabs>
          <w:tab w:val="left" w:pos="993"/>
          <w:tab w:val="left" w:pos="1134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64B02" w:rsidRDefault="00064B02" w:rsidP="00D77030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A7E3E" w:rsidRDefault="00AA7E3E" w:rsidP="00594E0E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C4D96" w:rsidRDefault="006A6081" w:rsidP="0050789A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И.о. Главы</w:t>
      </w:r>
      <w:r w:rsidR="00594E0E" w:rsidRPr="00594E0E">
        <w:rPr>
          <w:rFonts w:ascii="Times New Roman" w:hAnsi="Times New Roman" w:cs="Times New Roman"/>
          <w:sz w:val="24"/>
          <w:szCs w:val="24"/>
        </w:rPr>
        <w:t xml:space="preserve"> Александровского района                                        </w:t>
      </w:r>
      <w:r w:rsidR="003C106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C106B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В.П. Мумбер</w:t>
      </w:r>
    </w:p>
    <w:p w:rsidR="0050789A" w:rsidRDefault="0050789A" w:rsidP="0050789A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0789A" w:rsidRPr="0050789A" w:rsidRDefault="0050789A" w:rsidP="0050789A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0789A">
        <w:rPr>
          <w:rFonts w:ascii="Times New Roman" w:hAnsi="Times New Roman" w:cs="Times New Roman"/>
          <w:sz w:val="20"/>
          <w:szCs w:val="20"/>
        </w:rPr>
        <w:t>Лутфулина Е.Л.</w:t>
      </w:r>
    </w:p>
    <w:p w:rsidR="0050789A" w:rsidRPr="0050789A" w:rsidRDefault="0050789A" w:rsidP="0050789A">
      <w:pPr>
        <w:tabs>
          <w:tab w:val="left" w:pos="993"/>
          <w:tab w:val="left" w:pos="1134"/>
        </w:tabs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50789A">
        <w:rPr>
          <w:rFonts w:ascii="Times New Roman" w:hAnsi="Times New Roman" w:cs="Times New Roman"/>
          <w:sz w:val="20"/>
          <w:szCs w:val="20"/>
        </w:rPr>
        <w:t>2-48-86</w:t>
      </w: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C4D96" w:rsidRDefault="007C4D96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17ED" w:rsidRDefault="00CC17E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0574DD" w:rsidRDefault="000574DD" w:rsidP="002B124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2B124D" w:rsidRPr="00571F80" w:rsidRDefault="002B124D" w:rsidP="002B124D">
      <w:pPr>
        <w:spacing w:after="0" w:line="240" w:lineRule="atLeast"/>
        <w:rPr>
          <w:rFonts w:ascii="Times New Roman" w:hAnsi="Times New Roman" w:cs="Times New Roman"/>
          <w:sz w:val="20"/>
          <w:szCs w:val="20"/>
          <w:u w:val="single"/>
        </w:rPr>
      </w:pPr>
      <w:r w:rsidRPr="00571F80">
        <w:rPr>
          <w:rFonts w:ascii="Times New Roman" w:hAnsi="Times New Roman" w:cs="Times New Roman"/>
          <w:sz w:val="20"/>
          <w:szCs w:val="20"/>
          <w:u w:val="single"/>
        </w:rPr>
        <w:t>Рассылка:</w:t>
      </w:r>
    </w:p>
    <w:p w:rsidR="002B124D" w:rsidRPr="00571F80" w:rsidRDefault="002B124D" w:rsidP="002B124D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571F80">
        <w:rPr>
          <w:rFonts w:ascii="Times New Roman" w:hAnsi="Times New Roman" w:cs="Times New Roman"/>
          <w:sz w:val="20"/>
          <w:szCs w:val="20"/>
        </w:rPr>
        <w:t xml:space="preserve">Финансовый отдел Администрации Александровского района </w:t>
      </w:r>
    </w:p>
    <w:p w:rsidR="00D75A00" w:rsidRPr="00571F80" w:rsidRDefault="003C106B" w:rsidP="00D75A00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 w:rsidRPr="00571F80">
        <w:rPr>
          <w:rFonts w:ascii="Times New Roman" w:hAnsi="Times New Roman" w:cs="Times New Roman"/>
          <w:sz w:val="20"/>
          <w:szCs w:val="20"/>
        </w:rPr>
        <w:t>Администрациисельских поселений</w:t>
      </w:r>
    </w:p>
    <w:p w:rsidR="00594E0E" w:rsidRPr="00594E0E" w:rsidRDefault="00CC17ED" w:rsidP="00571F8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71F80">
        <w:rPr>
          <w:rFonts w:ascii="Times New Roman" w:hAnsi="Times New Roman" w:cs="Times New Roman"/>
          <w:sz w:val="20"/>
          <w:szCs w:val="20"/>
        </w:rPr>
        <w:t>ИЗО, ЭО</w:t>
      </w:r>
    </w:p>
    <w:sectPr w:rsidR="00594E0E" w:rsidRPr="00594E0E" w:rsidSect="0031718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2187B"/>
    <w:multiLevelType w:val="hybridMultilevel"/>
    <w:tmpl w:val="CE424C98"/>
    <w:lvl w:ilvl="0" w:tplc="24BE0F3C">
      <w:start w:val="1"/>
      <w:numFmt w:val="decimal"/>
      <w:suff w:val="space"/>
      <w:lvlText w:val="%1."/>
      <w:lvlJc w:val="left"/>
      <w:pPr>
        <w:ind w:left="0" w:firstLine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3D4F3FB4"/>
    <w:multiLevelType w:val="hybridMultilevel"/>
    <w:tmpl w:val="51FCC4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153B0"/>
    <w:multiLevelType w:val="hybridMultilevel"/>
    <w:tmpl w:val="08E497A6"/>
    <w:lvl w:ilvl="0" w:tplc="D2140884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87C5EB4"/>
    <w:multiLevelType w:val="hybridMultilevel"/>
    <w:tmpl w:val="ABBA7BD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18"/>
    <w:rsid w:val="000015DC"/>
    <w:rsid w:val="00011C77"/>
    <w:rsid w:val="0004736A"/>
    <w:rsid w:val="000574DD"/>
    <w:rsid w:val="00064B02"/>
    <w:rsid w:val="000F4050"/>
    <w:rsid w:val="00123446"/>
    <w:rsid w:val="0014069B"/>
    <w:rsid w:val="0015089D"/>
    <w:rsid w:val="001528BA"/>
    <w:rsid w:val="00197A8D"/>
    <w:rsid w:val="001D4B59"/>
    <w:rsid w:val="001E11C9"/>
    <w:rsid w:val="00216BB3"/>
    <w:rsid w:val="00243047"/>
    <w:rsid w:val="002579F1"/>
    <w:rsid w:val="002931CF"/>
    <w:rsid w:val="002955B4"/>
    <w:rsid w:val="002B124D"/>
    <w:rsid w:val="002C2ABC"/>
    <w:rsid w:val="002E5054"/>
    <w:rsid w:val="00317188"/>
    <w:rsid w:val="003579CB"/>
    <w:rsid w:val="00363671"/>
    <w:rsid w:val="0036514E"/>
    <w:rsid w:val="00380321"/>
    <w:rsid w:val="00383453"/>
    <w:rsid w:val="003A1B0D"/>
    <w:rsid w:val="003C106B"/>
    <w:rsid w:val="003D5B05"/>
    <w:rsid w:val="003F68AD"/>
    <w:rsid w:val="003F7B97"/>
    <w:rsid w:val="00407D40"/>
    <w:rsid w:val="00416DF6"/>
    <w:rsid w:val="00427559"/>
    <w:rsid w:val="00442AA3"/>
    <w:rsid w:val="0047208F"/>
    <w:rsid w:val="004E74B4"/>
    <w:rsid w:val="0050789A"/>
    <w:rsid w:val="0052786D"/>
    <w:rsid w:val="005561C6"/>
    <w:rsid w:val="00571F80"/>
    <w:rsid w:val="00594E0E"/>
    <w:rsid w:val="00595DF6"/>
    <w:rsid w:val="00603BEA"/>
    <w:rsid w:val="00625686"/>
    <w:rsid w:val="00654BC4"/>
    <w:rsid w:val="00671970"/>
    <w:rsid w:val="006972D8"/>
    <w:rsid w:val="006A6081"/>
    <w:rsid w:val="006C6A39"/>
    <w:rsid w:val="006D115B"/>
    <w:rsid w:val="006D645D"/>
    <w:rsid w:val="00705805"/>
    <w:rsid w:val="00753587"/>
    <w:rsid w:val="00776862"/>
    <w:rsid w:val="007866C8"/>
    <w:rsid w:val="007B1715"/>
    <w:rsid w:val="007C4D96"/>
    <w:rsid w:val="007C6364"/>
    <w:rsid w:val="007D7EB9"/>
    <w:rsid w:val="00806310"/>
    <w:rsid w:val="00857D8A"/>
    <w:rsid w:val="008B6C37"/>
    <w:rsid w:val="008F3839"/>
    <w:rsid w:val="008F63A3"/>
    <w:rsid w:val="00920FA4"/>
    <w:rsid w:val="00922264"/>
    <w:rsid w:val="009272E5"/>
    <w:rsid w:val="009363C5"/>
    <w:rsid w:val="00966E24"/>
    <w:rsid w:val="0097794E"/>
    <w:rsid w:val="009A2C18"/>
    <w:rsid w:val="009E6CEE"/>
    <w:rsid w:val="00A52898"/>
    <w:rsid w:val="00A569CB"/>
    <w:rsid w:val="00AA7E3E"/>
    <w:rsid w:val="00AC3D0F"/>
    <w:rsid w:val="00AD39B9"/>
    <w:rsid w:val="00B82DD0"/>
    <w:rsid w:val="00B974FA"/>
    <w:rsid w:val="00BD66EB"/>
    <w:rsid w:val="00C33E64"/>
    <w:rsid w:val="00C52A71"/>
    <w:rsid w:val="00C940F8"/>
    <w:rsid w:val="00C96BB3"/>
    <w:rsid w:val="00CC17ED"/>
    <w:rsid w:val="00CC6810"/>
    <w:rsid w:val="00D17044"/>
    <w:rsid w:val="00D22BE7"/>
    <w:rsid w:val="00D655C1"/>
    <w:rsid w:val="00D75A00"/>
    <w:rsid w:val="00D77030"/>
    <w:rsid w:val="00D938F1"/>
    <w:rsid w:val="00DA247F"/>
    <w:rsid w:val="00DB2ECA"/>
    <w:rsid w:val="00E01873"/>
    <w:rsid w:val="00E62DC4"/>
    <w:rsid w:val="00EC09BB"/>
    <w:rsid w:val="00F3030D"/>
    <w:rsid w:val="00F70975"/>
    <w:rsid w:val="00FB7B51"/>
    <w:rsid w:val="00FD2ACE"/>
    <w:rsid w:val="00FF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03B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115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03B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03BE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6C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D115B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603B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37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3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6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78780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7426">
                          <w:marLeft w:val="0"/>
                          <w:marRight w:val="0"/>
                          <w:marTop w:val="0"/>
                          <w:marBottom w:val="12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7266548">
                  <w:marLeft w:val="0"/>
                  <w:marRight w:val="0"/>
                  <w:marTop w:val="0"/>
                  <w:marBottom w:val="3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8193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0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28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62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3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8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1571">
                      <w:marLeft w:val="30"/>
                      <w:marRight w:val="30"/>
                      <w:marTop w:val="3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9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9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726940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13505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5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9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34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7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73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5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817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0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9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8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6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Бобрешева</dc:creator>
  <cp:lastModifiedBy>PC62</cp:lastModifiedBy>
  <cp:revision>2</cp:revision>
  <cp:lastPrinted>2019-08-30T04:30:00Z</cp:lastPrinted>
  <dcterms:created xsi:type="dcterms:W3CDTF">2019-12-12T09:46:00Z</dcterms:created>
  <dcterms:modified xsi:type="dcterms:W3CDTF">2019-12-12T09:46:00Z</dcterms:modified>
</cp:coreProperties>
</file>