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6D1" w:rsidRPr="00BA6B79" w:rsidRDefault="001676D1" w:rsidP="00341644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BA6B7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666750" cy="828675"/>
            <wp:effectExtent l="0" t="0" r="0" b="9525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6D1" w:rsidRPr="00BA6B79" w:rsidRDefault="001676D1" w:rsidP="0034164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A6B79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 АЛЕКСАНДРОВСКОГО РАЙОНА</w:t>
      </w:r>
    </w:p>
    <w:p w:rsidR="001676D1" w:rsidRDefault="001676D1" w:rsidP="001676D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A6B79">
        <w:rPr>
          <w:rFonts w:ascii="Times New Roman" w:eastAsia="Times New Roman" w:hAnsi="Times New Roman" w:cs="Times New Roman"/>
          <w:sz w:val="28"/>
          <w:szCs w:val="20"/>
          <w:lang w:eastAsia="ru-RU"/>
        </w:rPr>
        <w:t>ТОМСКОЙ ОБЛАСТИ</w:t>
      </w:r>
    </w:p>
    <w:p w:rsidR="0072411C" w:rsidRPr="00BA6B79" w:rsidRDefault="0072411C" w:rsidP="001676D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676D1" w:rsidRPr="00BA6B79" w:rsidRDefault="001676D1" w:rsidP="00341644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BA6B79">
        <w:rPr>
          <w:rFonts w:ascii="Times New Roman" w:eastAsia="Calibri" w:hAnsi="Times New Roman" w:cs="Times New Roman"/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852"/>
        <w:gridCol w:w="3791"/>
      </w:tblGrid>
      <w:tr w:rsidR="001676D1" w:rsidRPr="00BA6B79" w:rsidTr="0072411C">
        <w:trPr>
          <w:trHeight w:val="233"/>
        </w:trPr>
        <w:tc>
          <w:tcPr>
            <w:tcW w:w="4643" w:type="dxa"/>
          </w:tcPr>
          <w:p w:rsidR="001676D1" w:rsidRPr="00BA6B79" w:rsidRDefault="00DE566B" w:rsidP="003D5F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3D5F8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676D1" w:rsidRPr="00BA6B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3D5F8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676D1" w:rsidRPr="00BA6B79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44" w:type="dxa"/>
            <w:gridSpan w:val="2"/>
          </w:tcPr>
          <w:p w:rsidR="001676D1" w:rsidRPr="00341644" w:rsidRDefault="001676D1" w:rsidP="00DE566B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007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86</w:t>
            </w:r>
            <w:r w:rsidR="004D4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76D1" w:rsidRPr="00BA6B79" w:rsidTr="005B250E">
        <w:trPr>
          <w:trHeight w:val="297"/>
        </w:trPr>
        <w:tc>
          <w:tcPr>
            <w:tcW w:w="9287" w:type="dxa"/>
            <w:gridSpan w:val="3"/>
          </w:tcPr>
          <w:p w:rsidR="001676D1" w:rsidRPr="00DE566B" w:rsidRDefault="001676D1" w:rsidP="005B25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B79">
              <w:rPr>
                <w:rFonts w:ascii="Times New Roman" w:eastAsia="Calibri" w:hAnsi="Times New Roman" w:cs="Times New Roman"/>
                <w:sz w:val="24"/>
                <w:szCs w:val="24"/>
              </w:rPr>
              <w:t>с. Александровское</w:t>
            </w:r>
          </w:p>
        </w:tc>
      </w:tr>
      <w:tr w:rsidR="001676D1" w:rsidRPr="00BA6B79" w:rsidTr="005B250E">
        <w:trPr>
          <w:gridAfter w:val="1"/>
          <w:wAfter w:w="3792" w:type="dxa"/>
        </w:trPr>
        <w:tc>
          <w:tcPr>
            <w:tcW w:w="5495" w:type="dxa"/>
            <w:gridSpan w:val="2"/>
          </w:tcPr>
          <w:p w:rsidR="001676D1" w:rsidRPr="0070383A" w:rsidRDefault="00136FA6" w:rsidP="00DE566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постановление Администрации Александровского района Томской области от 30.09.2016 № 1011</w:t>
            </w:r>
          </w:p>
        </w:tc>
      </w:tr>
    </w:tbl>
    <w:p w:rsidR="00B2163B" w:rsidRDefault="00B2163B" w:rsidP="005B250E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270A" w:rsidRDefault="00F22DA0" w:rsidP="00F22DA0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2DA0">
        <w:rPr>
          <w:rFonts w:ascii="Times New Roman" w:hAnsi="Times New Roman" w:cs="Times New Roman"/>
          <w:sz w:val="24"/>
          <w:szCs w:val="24"/>
        </w:rPr>
        <w:t>В соответствии с пунктом 2 части 4 статьи 19 Федерального зако</w:t>
      </w:r>
      <w:r w:rsidR="00526195">
        <w:rPr>
          <w:rFonts w:ascii="Times New Roman" w:hAnsi="Times New Roman" w:cs="Times New Roman"/>
          <w:sz w:val="24"/>
          <w:szCs w:val="24"/>
        </w:rPr>
        <w:t>на от 05.04.2013 № 44-ФЗ «</w:t>
      </w:r>
      <w:r w:rsidRPr="00F22DA0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</w:t>
      </w:r>
      <w:r w:rsidR="00526195">
        <w:rPr>
          <w:rFonts w:ascii="Times New Roman" w:hAnsi="Times New Roman" w:cs="Times New Roman"/>
          <w:sz w:val="24"/>
          <w:szCs w:val="24"/>
        </w:rPr>
        <w:t>ственных и муниципальных нужд»</w:t>
      </w:r>
      <w:r w:rsidRPr="00F22DA0">
        <w:rPr>
          <w:rFonts w:ascii="Times New Roman" w:hAnsi="Times New Roman" w:cs="Times New Roman"/>
          <w:sz w:val="24"/>
          <w:szCs w:val="24"/>
        </w:rPr>
        <w:t xml:space="preserve">, постановлением Администрации </w:t>
      </w:r>
      <w:r w:rsidR="00F3270A">
        <w:rPr>
          <w:rFonts w:ascii="Times New Roman" w:hAnsi="Times New Roman" w:cs="Times New Roman"/>
          <w:sz w:val="24"/>
          <w:szCs w:val="24"/>
        </w:rPr>
        <w:t>Александровского района от 17.05.2016 № 526 «</w:t>
      </w:r>
      <w:r w:rsidR="00F327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требований</w:t>
      </w:r>
      <w:r w:rsidR="00F3270A" w:rsidRPr="00E84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порядку разработки и принятия правовых актов о нормировании в сфере закупок для обеспечения муниципальных нужд, содержанию указанных актов и обеспечению</w:t>
      </w:r>
      <w:proofErr w:type="gramEnd"/>
      <w:r w:rsidR="00F3270A" w:rsidRPr="00E84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исполнения</w:t>
      </w:r>
      <w:r w:rsidR="00F3270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22DA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22DA0" w:rsidRPr="00F22DA0" w:rsidRDefault="00F3270A" w:rsidP="00F22DA0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</w:t>
      </w:r>
      <w:r w:rsidR="00F22DA0" w:rsidRPr="00F22DA0">
        <w:rPr>
          <w:rFonts w:ascii="Times New Roman" w:hAnsi="Times New Roman" w:cs="Times New Roman"/>
          <w:sz w:val="24"/>
          <w:szCs w:val="24"/>
        </w:rPr>
        <w:t>:</w:t>
      </w:r>
    </w:p>
    <w:p w:rsidR="00DE566B" w:rsidRDefault="00F22DA0" w:rsidP="00DE566B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DA0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DE566B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DE566B" w:rsidRPr="00DE566B">
        <w:rPr>
          <w:rFonts w:ascii="Times New Roman" w:hAnsi="Times New Roman" w:cs="Times New Roman"/>
          <w:sz w:val="24"/>
          <w:szCs w:val="24"/>
        </w:rPr>
        <w:t>постановление Администрации Александровского района Томской области от 30.09.2016 № 1011</w:t>
      </w:r>
      <w:r w:rsidR="00DE566B">
        <w:rPr>
          <w:rFonts w:ascii="Times New Roman" w:hAnsi="Times New Roman" w:cs="Times New Roman"/>
          <w:sz w:val="24"/>
          <w:szCs w:val="24"/>
        </w:rPr>
        <w:t xml:space="preserve"> «</w:t>
      </w:r>
      <w:r w:rsidR="00DE566B" w:rsidRPr="00DE566B">
        <w:rPr>
          <w:rFonts w:ascii="Times New Roman" w:hAnsi="Times New Roman" w:cs="Times New Roman"/>
          <w:sz w:val="24"/>
          <w:szCs w:val="24"/>
        </w:rPr>
        <w:t>Об утверждении Требований к определению нормативных затрат на обеспечение функций органов местного самоуправления муниципального образования «Александровский район», в том числе подведомственных им казенных и бюджетных  учреждений</w:t>
      </w:r>
      <w:r w:rsidR="00DE566B">
        <w:rPr>
          <w:rFonts w:ascii="Times New Roman" w:hAnsi="Times New Roman" w:cs="Times New Roman"/>
          <w:sz w:val="24"/>
          <w:szCs w:val="24"/>
        </w:rPr>
        <w:t xml:space="preserve">» изменения, изложив </w:t>
      </w:r>
      <w:r w:rsidR="00DE566B" w:rsidRPr="00DE566B">
        <w:rPr>
          <w:rFonts w:ascii="Times New Roman" w:hAnsi="Times New Roman" w:cs="Times New Roman"/>
          <w:sz w:val="24"/>
          <w:szCs w:val="24"/>
        </w:rPr>
        <w:t>Правила</w:t>
      </w:r>
      <w:r w:rsidR="00DE566B">
        <w:rPr>
          <w:rFonts w:ascii="Times New Roman" w:hAnsi="Times New Roman" w:cs="Times New Roman"/>
          <w:sz w:val="24"/>
          <w:szCs w:val="24"/>
        </w:rPr>
        <w:t xml:space="preserve"> </w:t>
      </w:r>
      <w:r w:rsidR="00DE566B" w:rsidRPr="00DE566B">
        <w:rPr>
          <w:rFonts w:ascii="Times New Roman" w:hAnsi="Times New Roman" w:cs="Times New Roman"/>
          <w:sz w:val="24"/>
          <w:szCs w:val="24"/>
        </w:rPr>
        <w:t>определения нормативных затрат на обеспечение функций органов местного самоуправления муниципального образования «Александровский район», в том числе подведомственных им казенных учреждений</w:t>
      </w:r>
      <w:proofErr w:type="gramEnd"/>
      <w:r w:rsidR="00DE566B">
        <w:rPr>
          <w:rFonts w:ascii="Times New Roman" w:hAnsi="Times New Roman" w:cs="Times New Roman"/>
          <w:sz w:val="24"/>
          <w:szCs w:val="24"/>
        </w:rPr>
        <w:t xml:space="preserve">, являющиеся приложением к </w:t>
      </w:r>
      <w:r w:rsidR="00DE566B" w:rsidRPr="00DE566B">
        <w:rPr>
          <w:rFonts w:ascii="Times New Roman" w:hAnsi="Times New Roman" w:cs="Times New Roman"/>
          <w:sz w:val="24"/>
          <w:szCs w:val="24"/>
        </w:rPr>
        <w:t>Требованиям</w:t>
      </w:r>
      <w:r w:rsidR="00DE566B">
        <w:rPr>
          <w:rFonts w:ascii="Times New Roman" w:hAnsi="Times New Roman" w:cs="Times New Roman"/>
          <w:sz w:val="24"/>
          <w:szCs w:val="24"/>
        </w:rPr>
        <w:t xml:space="preserve"> </w:t>
      </w:r>
      <w:r w:rsidR="00DE566B" w:rsidRPr="00DE566B">
        <w:rPr>
          <w:rFonts w:ascii="Times New Roman" w:hAnsi="Times New Roman" w:cs="Times New Roman"/>
          <w:sz w:val="24"/>
          <w:szCs w:val="24"/>
        </w:rPr>
        <w:t>к определению нормативных затрат на обеспечение</w:t>
      </w:r>
      <w:r w:rsidR="00DE566B">
        <w:rPr>
          <w:rFonts w:ascii="Times New Roman" w:hAnsi="Times New Roman" w:cs="Times New Roman"/>
          <w:sz w:val="24"/>
          <w:szCs w:val="24"/>
        </w:rPr>
        <w:t xml:space="preserve"> </w:t>
      </w:r>
      <w:r w:rsidR="00DE566B" w:rsidRPr="00DE566B">
        <w:rPr>
          <w:rFonts w:ascii="Times New Roman" w:hAnsi="Times New Roman" w:cs="Times New Roman"/>
          <w:sz w:val="24"/>
          <w:szCs w:val="24"/>
        </w:rPr>
        <w:t>функций органов местного самоуправления муниципального образования «Александровский район», в том числе подведомственных им казенных учреждений</w:t>
      </w:r>
      <w:r w:rsidR="00BB1565">
        <w:rPr>
          <w:rFonts w:ascii="Times New Roman" w:hAnsi="Times New Roman" w:cs="Times New Roman"/>
          <w:sz w:val="24"/>
          <w:szCs w:val="24"/>
        </w:rPr>
        <w:t>, в редакции</w:t>
      </w:r>
      <w:r w:rsidR="00DE566B">
        <w:rPr>
          <w:rFonts w:ascii="Times New Roman" w:hAnsi="Times New Roman" w:cs="Times New Roman"/>
          <w:sz w:val="24"/>
          <w:szCs w:val="24"/>
        </w:rPr>
        <w:t xml:space="preserve"> согласно приложению к настоящему постановлению.</w:t>
      </w:r>
    </w:p>
    <w:p w:rsidR="000449F1" w:rsidRDefault="000072DE" w:rsidP="0072411C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2411C">
        <w:rPr>
          <w:rFonts w:ascii="Times New Roman" w:hAnsi="Times New Roman" w:cs="Times New Roman"/>
          <w:sz w:val="24"/>
          <w:szCs w:val="24"/>
        </w:rPr>
        <w:t>.</w:t>
      </w:r>
      <w:r w:rsidR="00DE566B">
        <w:rPr>
          <w:rFonts w:ascii="Times New Roman" w:hAnsi="Times New Roman" w:cs="Times New Roman"/>
          <w:sz w:val="24"/>
          <w:szCs w:val="24"/>
        </w:rPr>
        <w:t xml:space="preserve"> </w:t>
      </w:r>
      <w:r w:rsidR="009957F8" w:rsidRPr="0072411C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</w:t>
      </w:r>
      <w:r w:rsidR="003D5F80">
        <w:rPr>
          <w:rFonts w:ascii="Times New Roman" w:hAnsi="Times New Roman" w:cs="Times New Roman"/>
          <w:sz w:val="24"/>
          <w:szCs w:val="24"/>
        </w:rPr>
        <w:t>после</w:t>
      </w:r>
      <w:r w:rsidR="009957F8" w:rsidRPr="0072411C"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 </w:t>
      </w:r>
      <w:r w:rsidR="00341644">
        <w:rPr>
          <w:rFonts w:ascii="Times New Roman" w:hAnsi="Times New Roman" w:cs="Times New Roman"/>
          <w:sz w:val="24"/>
          <w:szCs w:val="24"/>
        </w:rPr>
        <w:t>(обнародования)</w:t>
      </w:r>
      <w:r w:rsidR="00F3270A">
        <w:rPr>
          <w:rFonts w:ascii="Times New Roman" w:hAnsi="Times New Roman" w:cs="Times New Roman"/>
          <w:sz w:val="24"/>
          <w:szCs w:val="24"/>
        </w:rPr>
        <w:t>.</w:t>
      </w:r>
    </w:p>
    <w:p w:rsidR="000072DE" w:rsidRDefault="000072DE" w:rsidP="0072411C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072DE">
        <w:rPr>
          <w:rFonts w:ascii="Times New Roman" w:hAnsi="Times New Roman" w:cs="Times New Roman"/>
          <w:sz w:val="24"/>
          <w:szCs w:val="24"/>
        </w:rPr>
        <w:t>. Настоящее постановление подлежит размещению на официальном сайте органов местного самоуправления Александровского района Томской области.</w:t>
      </w:r>
    </w:p>
    <w:p w:rsidR="00666308" w:rsidRPr="0072411C" w:rsidRDefault="00DE566B" w:rsidP="0072411C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241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66308" w:rsidRPr="0072411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666308" w:rsidRPr="0072411C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первого заместителя Главы района </w:t>
      </w:r>
      <w:r>
        <w:rPr>
          <w:rFonts w:ascii="Times New Roman" w:hAnsi="Times New Roman" w:cs="Times New Roman"/>
          <w:sz w:val="24"/>
          <w:szCs w:val="24"/>
        </w:rPr>
        <w:t>Панова С.Ф.</w:t>
      </w:r>
    </w:p>
    <w:p w:rsidR="001676D1" w:rsidRDefault="001676D1" w:rsidP="008E515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41644" w:rsidRDefault="00341644" w:rsidP="008E515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41644" w:rsidRDefault="00341644" w:rsidP="008E515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1676D1" w:rsidRPr="001676D1" w:rsidRDefault="003D5F80" w:rsidP="005B250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И.о. </w:t>
      </w:r>
      <w:r w:rsidR="001676D1" w:rsidRPr="001676D1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1676D1" w:rsidRPr="001676D1">
        <w:rPr>
          <w:rFonts w:ascii="Times New Roman" w:hAnsi="Times New Roman" w:cs="Times New Roman"/>
          <w:sz w:val="24"/>
          <w:szCs w:val="24"/>
        </w:rPr>
        <w:t xml:space="preserve"> Александровского района                                               </w:t>
      </w:r>
      <w:r w:rsidR="00DE566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676D1" w:rsidRPr="001676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С.Ф. Панов</w:t>
      </w:r>
    </w:p>
    <w:p w:rsidR="001676D1" w:rsidRDefault="001676D1" w:rsidP="001676D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41644" w:rsidRPr="001676D1" w:rsidRDefault="00341644" w:rsidP="001676D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C5D56" w:rsidRPr="00BB1565" w:rsidRDefault="00DE566B" w:rsidP="0072411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B1565">
        <w:rPr>
          <w:rFonts w:ascii="Times New Roman" w:hAnsi="Times New Roman" w:cs="Times New Roman"/>
          <w:sz w:val="20"/>
          <w:szCs w:val="20"/>
        </w:rPr>
        <w:t>Ковалева О.Г.</w:t>
      </w:r>
    </w:p>
    <w:p w:rsidR="00B2163B" w:rsidRPr="00BB1565" w:rsidRDefault="00B2163B" w:rsidP="0072411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B1565">
        <w:rPr>
          <w:rFonts w:ascii="Times New Roman" w:hAnsi="Times New Roman" w:cs="Times New Roman"/>
          <w:sz w:val="20"/>
          <w:szCs w:val="20"/>
        </w:rPr>
        <w:t>2-48-86</w:t>
      </w: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23192" w:rsidRDefault="00D23192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23192" w:rsidRDefault="00D23192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23192" w:rsidRDefault="00D23192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23192" w:rsidRDefault="00D23192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E566B" w:rsidRDefault="00DE566B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E566B" w:rsidRDefault="00DE566B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D4C17" w:rsidRDefault="004D4C1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C5D56" w:rsidRDefault="003C5D56" w:rsidP="003C5D56">
      <w:pPr>
        <w:spacing w:after="0" w:line="240" w:lineRule="atLeast"/>
        <w:rPr>
          <w:rFonts w:ascii="Times New Roman" w:hAnsi="Times New Roman" w:cs="Times New Roman"/>
        </w:rPr>
      </w:pPr>
      <w:r w:rsidRPr="003C5D56">
        <w:rPr>
          <w:rFonts w:ascii="Times New Roman" w:hAnsi="Times New Roman" w:cs="Times New Roman"/>
        </w:rPr>
        <w:t>Рассылка:</w:t>
      </w:r>
    </w:p>
    <w:p w:rsidR="007C1424" w:rsidRDefault="007C1424" w:rsidP="003C5D56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Главы поселений</w:t>
      </w:r>
    </w:p>
    <w:p w:rsidR="003C5D56" w:rsidRDefault="003C5D56" w:rsidP="003C5D56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Отдел экономики Администрации Александровского района;</w:t>
      </w:r>
    </w:p>
    <w:p w:rsidR="003C5D56" w:rsidRDefault="003C5D56" w:rsidP="003C5D56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Финансовый отдел Администрации Александровского района;</w:t>
      </w:r>
    </w:p>
    <w:p w:rsidR="00607D71" w:rsidRDefault="00607D71" w:rsidP="003C5D56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РОО</w:t>
      </w:r>
    </w:p>
    <w:p w:rsidR="00607D71" w:rsidRDefault="00607D71" w:rsidP="003C5D56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Отдел культуры, спорта и молодежной политики</w:t>
      </w:r>
    </w:p>
    <w:p w:rsidR="003C5D56" w:rsidRPr="005B250E" w:rsidRDefault="005B250E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:rsidR="003C5D56" w:rsidRPr="005B250E" w:rsidRDefault="003C5D56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5B250E">
        <w:rPr>
          <w:rFonts w:ascii="Times New Roman" w:hAnsi="Times New Roman" w:cs="Times New Roman"/>
          <w:sz w:val="20"/>
          <w:szCs w:val="20"/>
        </w:rPr>
        <w:t xml:space="preserve"> к постановлению Администрации</w:t>
      </w:r>
    </w:p>
    <w:p w:rsidR="001676D1" w:rsidRPr="005B250E" w:rsidRDefault="003C5D56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5B250E">
        <w:rPr>
          <w:rFonts w:ascii="Times New Roman" w:hAnsi="Times New Roman" w:cs="Times New Roman"/>
          <w:sz w:val="20"/>
          <w:szCs w:val="20"/>
        </w:rPr>
        <w:t xml:space="preserve"> Александровского района</w:t>
      </w:r>
    </w:p>
    <w:p w:rsidR="003C5D56" w:rsidRPr="005B250E" w:rsidRDefault="003C5D56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5B250E">
        <w:rPr>
          <w:rFonts w:ascii="Times New Roman" w:hAnsi="Times New Roman" w:cs="Times New Roman"/>
          <w:sz w:val="20"/>
          <w:szCs w:val="20"/>
        </w:rPr>
        <w:t xml:space="preserve">от </w:t>
      </w:r>
      <w:r w:rsidR="00DE566B">
        <w:rPr>
          <w:rFonts w:ascii="Times New Roman" w:hAnsi="Times New Roman" w:cs="Times New Roman"/>
          <w:sz w:val="20"/>
          <w:szCs w:val="20"/>
        </w:rPr>
        <w:t>0</w:t>
      </w:r>
      <w:r w:rsidR="003D5F80">
        <w:rPr>
          <w:rFonts w:ascii="Times New Roman" w:hAnsi="Times New Roman" w:cs="Times New Roman"/>
          <w:sz w:val="20"/>
          <w:szCs w:val="20"/>
        </w:rPr>
        <w:t>2</w:t>
      </w:r>
      <w:r w:rsidR="004D4C17">
        <w:rPr>
          <w:rFonts w:ascii="Times New Roman" w:hAnsi="Times New Roman" w:cs="Times New Roman"/>
          <w:sz w:val="20"/>
          <w:szCs w:val="20"/>
        </w:rPr>
        <w:t>.0</w:t>
      </w:r>
      <w:r w:rsidR="003D5F80">
        <w:rPr>
          <w:rFonts w:ascii="Times New Roman" w:hAnsi="Times New Roman" w:cs="Times New Roman"/>
          <w:sz w:val="20"/>
          <w:szCs w:val="20"/>
        </w:rPr>
        <w:t>2</w:t>
      </w:r>
      <w:r w:rsidR="004D4C17">
        <w:rPr>
          <w:rFonts w:ascii="Times New Roman" w:hAnsi="Times New Roman" w:cs="Times New Roman"/>
          <w:sz w:val="20"/>
          <w:szCs w:val="20"/>
        </w:rPr>
        <w:t>.20</w:t>
      </w:r>
      <w:r w:rsidR="00DE566B">
        <w:rPr>
          <w:rFonts w:ascii="Times New Roman" w:hAnsi="Times New Roman" w:cs="Times New Roman"/>
          <w:sz w:val="20"/>
          <w:szCs w:val="20"/>
        </w:rPr>
        <w:t>21</w:t>
      </w:r>
      <w:r w:rsidR="004D4C17">
        <w:rPr>
          <w:rFonts w:ascii="Times New Roman" w:hAnsi="Times New Roman" w:cs="Times New Roman"/>
          <w:sz w:val="20"/>
          <w:szCs w:val="20"/>
        </w:rPr>
        <w:t xml:space="preserve">  </w:t>
      </w:r>
      <w:r w:rsidR="00B2163B">
        <w:rPr>
          <w:rFonts w:ascii="Times New Roman" w:hAnsi="Times New Roman" w:cs="Times New Roman"/>
          <w:sz w:val="20"/>
          <w:szCs w:val="20"/>
        </w:rPr>
        <w:t xml:space="preserve"> №</w:t>
      </w:r>
      <w:r w:rsidR="000072DE">
        <w:rPr>
          <w:rFonts w:ascii="Times New Roman" w:hAnsi="Times New Roman" w:cs="Times New Roman"/>
          <w:sz w:val="20"/>
          <w:szCs w:val="20"/>
        </w:rPr>
        <w:t xml:space="preserve"> 86</w:t>
      </w:r>
      <w:bookmarkStart w:id="0" w:name="_GoBack"/>
      <w:bookmarkEnd w:id="0"/>
    </w:p>
    <w:p w:rsidR="002545A4" w:rsidRDefault="002545A4" w:rsidP="0060689D">
      <w:pPr>
        <w:pStyle w:val="ConsPlusNormal"/>
        <w:ind w:left="4956"/>
        <w:rPr>
          <w:sz w:val="20"/>
          <w:szCs w:val="20"/>
        </w:rPr>
      </w:pPr>
    </w:p>
    <w:p w:rsidR="0060689D" w:rsidRDefault="000E3BC3" w:rsidP="0060689D">
      <w:pPr>
        <w:pStyle w:val="ConsPlusNormal"/>
        <w:jc w:val="center"/>
      </w:pPr>
      <w:hyperlink w:anchor="P87" w:history="1">
        <w:r w:rsidR="0060689D">
          <w:t>Правила</w:t>
        </w:r>
      </w:hyperlink>
    </w:p>
    <w:p w:rsidR="00432BAF" w:rsidRDefault="0060689D" w:rsidP="0060689D">
      <w:pPr>
        <w:pStyle w:val="ConsPlusNormal"/>
        <w:jc w:val="center"/>
      </w:pPr>
      <w:r>
        <w:t>определения нормативных затрат на обеспечение функций органов местного самоуправления муниципального образования «Александровский район», в том числе подведомственных им казенных учреждений</w:t>
      </w:r>
    </w:p>
    <w:p w:rsidR="00A67683" w:rsidRPr="00DE566B" w:rsidRDefault="00DE566B" w:rsidP="00DE566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5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A67683" w:rsidRPr="00DE5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Затраты на информационно-коммуникационные технологии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Затраты на услуги связи </w:t>
      </w:r>
    </w:p>
    <w:p w:rsidR="00A67683" w:rsidRPr="00A67683" w:rsidRDefault="00A67683" w:rsidP="00A67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Затраты на абонентскую плату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5EA17C" wp14:editId="3C65BE8E">
            <wp:extent cx="2038350" cy="476250"/>
            <wp:effectExtent l="0" t="0" r="0" b="0"/>
            <wp:docPr id="16" name="Рисунок 16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418" w:rsidRDefault="00A67683" w:rsidP="00DE56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аб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 (далее - абонентский номер для передачи голосовой информации)</w:t>
      </w:r>
      <w:r w:rsidR="00D51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51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i-й</w:t>
      </w:r>
      <w:r w:rsidR="00D51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абонентской</w:t>
      </w:r>
      <w:r w:rsidR="00D51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платой;</w:t>
      </w:r>
    </w:p>
    <w:p w:rsidR="00D51418" w:rsidRDefault="00A67683" w:rsidP="00DE56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spellEnd"/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аб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ежемесячная i-я абонентская плата в расчете на один абонентский номер для передачи голосовой информации;</w:t>
      </w:r>
    </w:p>
    <w:p w:rsidR="00D51418" w:rsidRDefault="00A67683" w:rsidP="00DE56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Ni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аб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месяцев предоставления услуги с i-й абонентской платой.</w:t>
      </w:r>
    </w:p>
    <w:p w:rsidR="00A67683" w:rsidRPr="00A67683" w:rsidRDefault="00A67683" w:rsidP="00DE56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Затраты на повременную оплату местных, междугородних и международных телефонных соединений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Зпов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8AB89B" wp14:editId="2FD8E8ED">
            <wp:extent cx="5248275" cy="447675"/>
            <wp:effectExtent l="0" t="0" r="9525" b="9525"/>
            <wp:docPr id="22" name="Рисунок 22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Qg</w:t>
      </w:r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End"/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абонентских номеров для передачи голосовой информации, используемых для местных телефонных соединений, с g-м тарифом;</w:t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Sg</w:t>
      </w:r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End"/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продолжительность местных телефонных соединений в месяц в расчете на один абонентский номер для передачи голосовой информации по g-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тарифу;</w:t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Pg</w:t>
      </w:r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End"/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минуты разговора при местных телефонных соединениях по g-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тарифу;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Ngм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месяцев предоставления услуги местной телефонной связи по g-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тарифу;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мг - количество абонентских номеров для передачи голосовой информации, используемых для междугородних телефонных соединений, с i-м тарифом;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Si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мг - продолжительность междугородних телефонных соединений в месяц в расчете на один абонентский телефонный номер для передачи голосовой информации по i-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тарифу;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мг - цена минуты разговора при междугородних телефонных соединениях по i-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тарифу;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Ni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мг - количество месяцев предоставления услуги междугородней телефонной связи по i-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тарифу;</w:t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мн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абонентских номеров для передачи голосовой информации, используемых для международных телефонных соединений, с j-м тарифом;</w:t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Sj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мн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продолжительность международных телефонных соединений в месяц в расчете на один абонентский номер для передачи голосовой информации по j-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тарифу;</w:t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Pj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мн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минуты разговора при международных телефонных соединениях по j-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тарифу;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Nj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мн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месяцев предоставления услуги международной телефонной связи по j-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тарифу.</w:t>
      </w:r>
    </w:p>
    <w:p w:rsidR="00A67683" w:rsidRPr="00A67683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Затраты на оплату услуг подвижной связи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Зсот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680FA0" wp14:editId="022C36EF">
            <wp:extent cx="2152650" cy="476250"/>
            <wp:effectExtent l="0" t="0" r="0" b="0"/>
            <wp:docPr id="23" name="Рисунок 23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 - количество абонентских номеров пользовательского (оконечного) оборудования, подключенного к сети подвижной связи (далее - номер абонентской станции) по i-й </w:t>
      </w:r>
      <w:r w:rsidRPr="006246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должности;</w:t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 - ежемесячная цена услуги подвижной связи в расчете на один номер сотовой абонентской станции i-й должности</w:t>
      </w:r>
      <w:r w:rsidRPr="0062467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Ni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 - количество месяцев предоставления услуги подвижной связи по i-й должности.</w:t>
      </w:r>
    </w:p>
    <w:p w:rsidR="00A67683" w:rsidRPr="00A67683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Затраты на передачу данных с использованием информационно-телекоммуникационной сети "Интернет" (далее - сеть Интернет) и услуги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интернет-провайдеров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планшетных компьютеров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Зип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BC2862" wp14:editId="60660167">
            <wp:extent cx="2028825" cy="476250"/>
            <wp:effectExtent l="0" t="0" r="9525" b="0"/>
            <wp:docPr id="42" name="Рисунок 42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ип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SIM-карт по i-й должности;</w:t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ип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ежемесячная цена в расчете на одну SIM-карту по i-й должности;</w:t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Ni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ип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месяцев предоставления услуги передачи данных по i-й должности.</w:t>
      </w:r>
    </w:p>
    <w:p w:rsidR="00A67683" w:rsidRPr="00A67683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Затраты на сеть Интернет и услуги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интернет-провайдеров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Зи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BFF167" wp14:editId="319CF14F">
            <wp:extent cx="1819275" cy="476250"/>
            <wp:effectExtent l="0" t="0" r="9525" b="0"/>
            <wp:docPr id="1440" name="Рисунок 1440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- количество каналов передачи данных сети Интернет с i-й пропускной способностью;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- месячная цена аренды канала передачи данных сети Интернет с i-й пропускной способностью;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Ni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- количество </w:t>
      </w:r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месяцев аренды канала передачи данных сети</w:t>
      </w:r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 с i-й пропускной способностью.</w:t>
      </w:r>
    </w:p>
    <w:p w:rsidR="00A67683" w:rsidRPr="00A67683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Затраты на электросвязь, относящуюся к связи специального назначения, используемой на региональном уровне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Зрпс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Зрпс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рпс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Ррпс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Nрпс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рпс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телефонных номеров электросвязи, относящейся к связи специального назначения, используемой на региональном уровне;</w:t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Ррпс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услуги электросвязи, относящейся к связи специального назначения, используемой на региональном уровне, в расчете на один телефонный номер, включая ежемесячную плату за организацию соответствующего </w:t>
      </w:r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количества линий связи сети связи специального назначения</w:t>
      </w:r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рпс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месяцев предоставления услуги.</w:t>
      </w:r>
    </w:p>
    <w:p w:rsidR="00A67683" w:rsidRPr="00A67683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7. Затраты на электросвязь, относящуюся к связи специального назначения, используемой на федеральном уровне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Зпс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Зпс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пс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Рпс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пс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телефонных номеров электросвязи, относящейся к связи специального назначения, используемой на федеральном уровне;</w:t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Рпс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в расчете на один телефонный номер электросвязи, относящейся к связи специального назначения, используемой на федеральном уровне.</w:t>
      </w:r>
    </w:p>
    <w:p w:rsidR="00A67683" w:rsidRPr="00A67683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8. Затраты на оплату услуг по предоставлению цифровых потоков для коммутируемых телефонных соединений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Зцп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06F80F" wp14:editId="4C674106">
            <wp:extent cx="2028825" cy="476250"/>
            <wp:effectExtent l="0" t="0" r="9525" b="0"/>
            <wp:docPr id="1441" name="Рисунок 1441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цп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организованных цифровых потоков с i-й абонентской платой;</w:t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цп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ежемесячная i-я абонентская плата за цифровой поток;</w:t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Ni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цп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месяцев предоставления услуги с i-й абонентской платой.</w:t>
      </w:r>
    </w:p>
    <w:p w:rsidR="00A67683" w:rsidRPr="00A67683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9. Затраты на оплату иных услуг связи в сфере информационно-коммуникационных технологий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Зпр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4ACCA0" wp14:editId="3398FD9A">
            <wp:extent cx="1162050" cy="476250"/>
            <wp:effectExtent l="0" t="0" r="0" b="0"/>
            <wp:docPr id="1442" name="Рисунок 1442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683" w:rsidRPr="00A67683" w:rsidRDefault="00A67683" w:rsidP="00A67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по i-й иной услуге связи.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Затраты на содержание имущества </w:t>
      </w:r>
    </w:p>
    <w:p w:rsidR="00A67683" w:rsidRPr="00A67683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Затраты на техническое обслуживание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-профилактический ремонт вычислительной техники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Зрвт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C111A5" wp14:editId="78CEC37A">
            <wp:extent cx="1704975" cy="476250"/>
            <wp:effectExtent l="0" t="0" r="9525" b="0"/>
            <wp:docPr id="1443" name="Рисунок 1443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рвт</w:t>
      </w:r>
      <w:proofErr w:type="spellEnd"/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(_) </w:t>
      </w:r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фактическое количество i-й вычислительной техники, но не более предельного количества i-й вычислительной техники;</w:t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рвт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-профилактического ремонта в расчете на одну i-ю вычислительную технику в год.</w:t>
      </w:r>
    </w:p>
    <w:p w:rsidR="00A67683" w:rsidRPr="00A67683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Предельное количество i-й вычислительной техники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рвт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предел) определяется с округлением до целого по следующим формулам: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рвт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предел</w:t>
      </w:r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(=) </w:t>
      </w:r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Чоп x 0,2 - для закрытого контура</w:t>
      </w:r>
      <w:r w:rsidR="00003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информации,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рвт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предел (=) Чоп x 1 - для открытого контура</w:t>
      </w:r>
      <w:r w:rsidR="00003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информации, где:</w:t>
      </w:r>
    </w:p>
    <w:p w:rsidR="00D51418" w:rsidRPr="000B1D91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Чоп (_) расчетная численность основных работников, определяемая в </w:t>
      </w:r>
      <w:r w:rsidRPr="000B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пунктами 17 - 22 Общих правил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учреждения, утвержденных </w:t>
      </w:r>
      <w:hyperlink r:id="rId16" w:history="1">
        <w:r w:rsidRPr="000B1D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 Правительства Российской Федерации от 13.10.2014 № 1047 "Об Общих правилах определения нормативных затрат на обеспечение функций государственных органов, органов управления государственными</w:t>
        </w:r>
        <w:proofErr w:type="gramEnd"/>
        <w:r w:rsidRPr="000B1D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внебюджетными фондами и муниципальных органов, включая соответственно территориальные органы и подведомственные казенные учреждения"</w:t>
        </w:r>
      </w:hyperlink>
      <w:r w:rsidRPr="000B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Общие правила определения нормативных затрат).</w:t>
      </w:r>
    </w:p>
    <w:p w:rsidR="00A67683" w:rsidRPr="00A67683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Затраты на техническое обслуживание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-профилактический ремонт оборудования по обеспечению безопасности информации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Зсби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A8B6DF" wp14:editId="4B7C4135">
            <wp:extent cx="1714500" cy="476250"/>
            <wp:effectExtent l="0" t="0" r="0" b="0"/>
            <wp:docPr id="1444" name="Рисунок 1444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сби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единиц i-го оборудования по обеспечению безопасности информации;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сби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-профилактического ремонта одной единицы i-го оборудования в год.</w:t>
      </w:r>
    </w:p>
    <w:p w:rsidR="00A67683" w:rsidRPr="00A67683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Затраты на техническое обслуживание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-профилактический ремонт системы телефонной связи (автоматизированных телефонных станций)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Зстс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5AACED0" wp14:editId="64CCFBFE">
            <wp:extent cx="1666875" cy="476250"/>
            <wp:effectExtent l="0" t="0" r="9525" b="0"/>
            <wp:docPr id="1445" name="Рисунок 1445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автоматизированных телефонных станций i-го вида;</w:t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-профилактического ремонта одной автоматизированной телефонной станции i-го вида в год.</w:t>
      </w:r>
    </w:p>
    <w:p w:rsidR="00A67683" w:rsidRPr="00A67683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Затраты на техническое обслуживание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-профилактический ремонт локальных вычислительных сетей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Злвс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2744D1" wp14:editId="6387D44D">
            <wp:extent cx="1704975" cy="476250"/>
            <wp:effectExtent l="0" t="0" r="9525" b="0"/>
            <wp:docPr id="1446" name="Рисунок 1446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лвс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устройств локальных вычислительных сетей i-го вида;</w:t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лвс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-профилактического ремонта одного устройства локальных вычислительных сетей i-го вида в год.</w:t>
      </w:r>
    </w:p>
    <w:p w:rsidR="00A67683" w:rsidRPr="00A67683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Затраты на техническое обслуживание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-профилактический ремонт систем бесперебойного питания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Зсбп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95CB68" wp14:editId="51A92242">
            <wp:extent cx="1714500" cy="476250"/>
            <wp:effectExtent l="0" t="0" r="0" b="0"/>
            <wp:docPr id="1447" name="Рисунок 1447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модулей бесперебойного питания i-го вида;</w:t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-профилактического ремонта одного модуля бесперебойного питания i-го вида в год.</w:t>
      </w:r>
    </w:p>
    <w:p w:rsidR="00A67683" w:rsidRPr="00A67683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Затраты на техническое обслуживание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-профилактический ремонт принтеров, многофункциональных устройств, копировальных аппаратов и иной оргтехники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Зрпм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C4AB3F" wp14:editId="22EA87A0">
            <wp:extent cx="1771650" cy="476250"/>
            <wp:effectExtent l="0" t="0" r="0" b="0"/>
            <wp:docPr id="1448" name="Рисунок 1448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рпм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i-х принтеров, многофункциональных устройств, копировальных аппаратов и иной оргтехники в соответствии с нормативами</w:t>
      </w:r>
      <w:r w:rsidR="00EB4E7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утвержденными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4E7F" w:rsidRPr="00EB4E7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Администрацией Александровского района</w:t>
      </w:r>
      <w:r w:rsidR="00EB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Томской </w:t>
      </w:r>
      <w:r w:rsidR="00EB4E7F" w:rsidRPr="00EB4E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Pr="00EB4E7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67683" w:rsidRPr="00A67683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рпм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-профилактического ремонта i-х принтеров, многофункциональных устройств, копировальных аппаратов и иной оргтехники в год.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4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Затраты на приобретение прочих работ и услуг,</w:t>
      </w:r>
      <w:r w:rsidR="00254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141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относящиеся к затратам на услуги связи,</w:t>
      </w:r>
      <w:r w:rsidR="00254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141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аренду и содержание имущества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7683" w:rsidRPr="00A67683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16.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Зспо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Зспо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Зсспс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Зсип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Зсспс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оплату услуг по сопровождению справочно-правовых систем;</w:t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Зсип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оплату услуг по сопровождению и приобретению иного программного обеспечения.</w:t>
      </w:r>
    </w:p>
    <w:p w:rsidR="00A67683" w:rsidRPr="00A67683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17. Затраты на оплату услуг по сопровождению справочно-правовых систем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Зсспс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39C3FC" wp14:editId="6D205BBB">
            <wp:extent cx="1333500" cy="476250"/>
            <wp:effectExtent l="0" t="0" r="0" b="0"/>
            <wp:docPr id="1449" name="Рисунок 1449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683" w:rsidRPr="00A67683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Рсспс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сопровождения i-й справочно-правовой системы.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18. Затраты на оплату услуг по сопровождению и приобретению иного программного обеспечения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Зсип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45A6B2" wp14:editId="3618CA04">
            <wp:extent cx="1885950" cy="485775"/>
            <wp:effectExtent l="0" t="0" r="0" b="9525"/>
            <wp:docPr id="1450" name="Рисунок 1450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Pg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ипо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сопровождения g-го иного программного обеспечения, за исключением справочно-правовых систем;</w:t>
      </w:r>
    </w:p>
    <w:p w:rsidR="00A67683" w:rsidRPr="00A67683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Pj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пнл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19. Затраты на оплату услуг, связанных с обеспечением безопасности информации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Зоби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Зоби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проведение аттестационных, проверочных и контрольных мероприятий;</w:t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приобретение простых (неисключительных) лицензий на использование программного обеспечения по защите информации.</w:t>
      </w:r>
    </w:p>
    <w:p w:rsidR="00A67683" w:rsidRPr="00A67683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20. Затраты на проведение аттестационных, проверочных и контрольных мероприятий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56F3F6C" wp14:editId="07E0D36D">
            <wp:extent cx="2514600" cy="485775"/>
            <wp:effectExtent l="0" t="0" r="0" b="9525"/>
            <wp:docPr id="1451" name="Рисунок 1451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- количество аттестуемых i-х объектов (помещений);</w:t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</w:t>
      </w:r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аттестации одного i-го объекта (помещения);</w:t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Qj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 - количество единиц j-го оборудования (устройств), требующих проверки;</w:t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Pj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 - цена проведения проверки одной единицы j-го оборудования (устройства).</w:t>
      </w:r>
    </w:p>
    <w:p w:rsidR="00A67683" w:rsidRPr="00A67683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21. Затраты на приобретение простых (неисключительных) лицензий на использование программного обеспечения по защите информации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969D42" wp14:editId="5D1BE6CF">
            <wp:extent cx="1590675" cy="476250"/>
            <wp:effectExtent l="0" t="0" r="9525" b="0"/>
            <wp:docPr id="1452" name="Рисунок 1452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нп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приобретаемых простых (неисключительных) лицензий на использование i-го программного обеспечения по защите информации;</w:t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нп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единицы простой (неисключительной) лицензии на использование i-го программного обеспечения по защите информации.</w:t>
      </w:r>
    </w:p>
    <w:p w:rsidR="00A67683" w:rsidRPr="00A67683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22. Затраты на оплату работ по монтажу (установке), дооборудованию и наладке оборудования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Зм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982C44" wp14:editId="39E6F0E3">
            <wp:extent cx="1457325" cy="476250"/>
            <wp:effectExtent l="0" t="0" r="9525" b="0"/>
            <wp:docPr id="1453" name="Рисунок 1453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 - количество i-го оборудования, подлежащего монтажу (установке), дооборудованию и наладке;</w:t>
      </w:r>
    </w:p>
    <w:p w:rsidR="00A67683" w:rsidRPr="00A67683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 - цена монтажа (установки), дооборудования и наладки одной единицы i-го оборудования.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Затраты на приобретение основных средств </w:t>
      </w:r>
    </w:p>
    <w:p w:rsidR="00A67683" w:rsidRPr="00A67683" w:rsidRDefault="00A67683" w:rsidP="002545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23. Затраты на приобретение рабочих станций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Зрст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166F9A" wp14:editId="2EC41913">
            <wp:extent cx="1685925" cy="466725"/>
            <wp:effectExtent l="0" t="0" r="9525" b="9525"/>
            <wp:docPr id="1454" name="Рисунок 1454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рабочих станций по i-й должности, не превышающее предельное количество рабочих станций по i-й должности;</w:t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приобретения одной рабочей станции по i-й должности в соответствии с </w:t>
      </w:r>
      <w:r w:rsidR="00413F71" w:rsidRPr="00413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нормативами, утвержденными Администрацией Алексан</w:t>
      </w:r>
      <w:r w:rsidR="00413F71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дровского района Томской области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7683" w:rsidRPr="00A67683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Предельное количество рабочих станций по i-й должности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предел) определяется с округлением до целого по следующим формулам: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предел = Чоп x 0,2 - для закрытого контура</w:t>
      </w:r>
      <w:r w:rsidR="00003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информации;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предел = Чоп x 1 - для открытого контура</w:t>
      </w:r>
      <w:r w:rsidR="00003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информации, где:</w:t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Чоп - расчетная численность основных работников, определяемая в соответствии с </w:t>
      </w:r>
      <w:r w:rsidRPr="00413F7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пунктами 17 - 22 Общих правил определения нормативных затрат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7683" w:rsidRPr="00A67683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24. Затраты на приобретение принтеров, многофункциональных устройств и копировальных аппаратов (оргтехники)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Зпм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8706AC" wp14:editId="3517DA03">
            <wp:extent cx="1619250" cy="466725"/>
            <wp:effectExtent l="0" t="0" r="0" b="9525"/>
            <wp:docPr id="1460" name="Рисунок 1460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пм - количество принтеров, многофункциональных устройств, копировальных аппаратов и иной оргтехники по i-й должности в соответствии с нормативами, </w:t>
      </w:r>
      <w:r w:rsidR="00413F71" w:rsidRPr="00413F7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 Администрацией Александровского района Томской области</w:t>
      </w:r>
      <w:r w:rsidRPr="00413F7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пм - цена одного i-го типа принтера, многофункционального устройства, копировального аппарата и иной оргтехники в соответствии </w:t>
      </w:r>
      <w:r w:rsidR="00413F71" w:rsidRPr="00413F71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нормативами, утвержденными Администрацией Александровского района Томской области</w:t>
      </w:r>
      <w:r w:rsidRPr="00413F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Периодичность приобретения принтеров, многофункциональных устройств и копировальных аппаратов (оргтехники) </w:t>
      </w:r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 максимальным сроком полезного использования и составляет</w:t>
      </w:r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года.</w:t>
      </w:r>
    </w:p>
    <w:p w:rsidR="00A67683" w:rsidRPr="00A67683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25. Затраты на приобретение средств подвижной связи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Зпрсот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0564BE" wp14:editId="55F6B33A">
            <wp:extent cx="1990725" cy="476250"/>
            <wp:effectExtent l="0" t="0" r="9525" b="0"/>
            <wp:docPr id="1461" name="Рисунок 1461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418" w:rsidRPr="00DF55D0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прсот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средств подвижной связи по i-й должнос</w:t>
      </w:r>
      <w:r w:rsid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>ти в соответствии с нормативами</w:t>
      </w:r>
      <w:r w:rsidR="00DF55D0"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утвержденными Администрацией Александровского района Томской области</w:t>
      </w:r>
      <w:r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прсот</w:t>
      </w:r>
      <w:proofErr w:type="spellEnd"/>
      <w:r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стоимость одного средства подвижной связи для i-й должности в соответствии с </w:t>
      </w:r>
      <w:r w:rsidR="00DF55D0"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нормативами, утвержденными Администрацией Александровского района Томской области</w:t>
      </w:r>
      <w:r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 приобретения сре</w:t>
      </w:r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язи определяется максимальным сроком полезного использования и составляет 5 лет.</w:t>
      </w:r>
    </w:p>
    <w:p w:rsidR="00A67683" w:rsidRPr="00A67683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26. Затраты на приобретение планшетных компьютеров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Зпрпк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B1D760" wp14:editId="53A04402">
            <wp:extent cx="1885950" cy="476250"/>
            <wp:effectExtent l="0" t="0" r="0" b="0"/>
            <wp:docPr id="1462" name="Рисунок 1462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прпк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планшетных компьютеров по i-й должности в соответствии с нормативами, </w:t>
      </w:r>
      <w:r w:rsidR="00DF55D0"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 Администрацией Александровского района Томской области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51418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прпк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одного планшетного компьютера по i-й должности в соответствии с </w:t>
      </w:r>
      <w:r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нормативами, </w:t>
      </w:r>
      <w:r w:rsidR="00DF55D0"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 Администрацией Александровского района Томской области</w:t>
      </w:r>
      <w:proofErr w:type="gramStart"/>
      <w:r w:rsidR="00DF55D0"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A67683" w:rsidRPr="00A67683" w:rsidRDefault="00A67683" w:rsidP="00D51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27. Затраты на приобретение оборудования по обеспечению безопасности информации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Зобин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4484D9" wp14:editId="14A94A0F">
            <wp:extent cx="1885950" cy="476250"/>
            <wp:effectExtent l="0" t="0" r="0" b="0"/>
            <wp:docPr id="1463" name="Рисунок 1463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E6A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обин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i-го оборудования по обеспечению безопасности информации;</w:t>
      </w:r>
    </w:p>
    <w:p w:rsidR="00A67683" w:rsidRPr="00A67683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обин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приобретаемого i-го оборудования по обеспечению безопасности информации.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Затраты на приобретение материальных запасов в сфере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информационно-коммуникационных технологий </w:t>
      </w:r>
    </w:p>
    <w:p w:rsidR="00A67683" w:rsidRPr="00A67683" w:rsidRDefault="00A67683" w:rsidP="00A67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28. Затраты на приобретение мониторов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Змон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CBC000" wp14:editId="7C91895A">
            <wp:extent cx="1762125" cy="476250"/>
            <wp:effectExtent l="0" t="0" r="9525" b="0"/>
            <wp:docPr id="1464" name="Рисунок 1464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E6A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мониторов для i-й должности;</w:t>
      </w:r>
    </w:p>
    <w:p w:rsidR="00C64E6A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одного монитора для i-й должности.</w:t>
      </w:r>
    </w:p>
    <w:p w:rsidR="00A67683" w:rsidRPr="00A67683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29. Затраты на приобретение системных блоков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Зсб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D54845" wp14:editId="044232EC">
            <wp:extent cx="1571625" cy="476250"/>
            <wp:effectExtent l="0" t="0" r="9525" b="0"/>
            <wp:docPr id="1465" name="Рисунок 1465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E6A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сб</w:t>
      </w:r>
      <w:proofErr w:type="spellEnd"/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i-х системных блоков;</w:t>
      </w:r>
    </w:p>
    <w:p w:rsidR="00C64E6A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сб</w:t>
      </w:r>
      <w:proofErr w:type="spellEnd"/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одного i-го системного блока.</w:t>
      </w:r>
    </w:p>
    <w:p w:rsidR="00A67683" w:rsidRPr="00A67683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30. Затраты на приобретение других запасных частей для вычислительной техники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Здвт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036154" wp14:editId="7CB9B405">
            <wp:extent cx="1704975" cy="476250"/>
            <wp:effectExtent l="0" t="0" r="9525" b="0"/>
            <wp:docPr id="1466" name="Рисунок 1466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E6A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двт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i-х запасных частей для вычислительной техники;</w:t>
      </w:r>
    </w:p>
    <w:p w:rsidR="00C64E6A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двт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одной единицы i-й запасной части для вычислительной техники.</w:t>
      </w:r>
    </w:p>
    <w:p w:rsidR="00A67683" w:rsidRPr="00A67683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31. Затраты на приобретение носителей информации, в том числе магнитных и оптических носителей информации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Змн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C8785F" wp14:editId="45BE9C98">
            <wp:extent cx="1619250" cy="476250"/>
            <wp:effectExtent l="0" t="0" r="0" b="0"/>
            <wp:docPr id="1467" name="Рисунок 1467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E6A" w:rsidRPr="00DF55D0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мн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носителей информации по i-й </w:t>
      </w:r>
      <w:r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 в соответствии с нормативами</w:t>
      </w:r>
      <w:r w:rsidR="00DF55D0"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55D0"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 Администрацией Александровского района Томской области</w:t>
      </w:r>
      <w:r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64E6A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>мн</w:t>
      </w:r>
      <w:proofErr w:type="spellEnd"/>
      <w:r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одной единицы носителя информации по i-й должности в соответствии с нормативами</w:t>
      </w:r>
      <w:r w:rsidR="00DF55D0"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утвержденными Администрацией Александровского района Томской области</w:t>
      </w:r>
      <w:r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7683" w:rsidRPr="00A67683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32. Затраты на приобретение деталей для содержания принтеров, многофункциональных устройств, копировальных аппаратов и иной оргтехники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Здсо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Здсо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Зрм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Ззп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C64E6A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Зрм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приобретение расходных материалов для принтеров, многофункциональных устройств, копировальных аппаратов и иной оргтехники;</w:t>
      </w:r>
    </w:p>
    <w:p w:rsidR="00C64E6A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Ззп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приобретение запасных частей для принтеров, многофункциональных устройств, копировальных аппаратов и иной оргтехники.</w:t>
      </w:r>
    </w:p>
    <w:p w:rsidR="00A67683" w:rsidRPr="00A67683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33. Затраты на приобретение расходных материалов для принтеров, многофункциональных устройств, копировальных аппаратов и иной оргтехники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Зрм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6D8580" wp14:editId="43A74A6E">
            <wp:extent cx="2066925" cy="476250"/>
            <wp:effectExtent l="0" t="0" r="9525" b="0"/>
            <wp:docPr id="1468" name="Рисунок 1468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E6A" w:rsidRPr="00DF55D0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рм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фактическое количество принтеров, многофункциональных устройств, копировальных аппаратов и иной оргтехники по i-й должности в соответствии с </w:t>
      </w:r>
      <w:r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нормативами</w:t>
      </w:r>
      <w:r w:rsidR="00DF55D0"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утвержденными Администрацией Александровского района Томской области</w:t>
      </w:r>
      <w:r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64E6A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>Ni</w:t>
      </w:r>
      <w:proofErr w:type="spellEnd"/>
      <w:r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>рм</w:t>
      </w:r>
      <w:proofErr w:type="spellEnd"/>
      <w:r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норматив потребления расходных материалов для принтеров, многофункциональных устройств, копировальных аппаратов и иной оргтехники по i-й должности в соответствии с нормативами</w:t>
      </w:r>
      <w:r w:rsidR="00DF55D0"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утвержденными Администрацией Александровского района Томской области</w:t>
      </w:r>
      <w:r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64E6A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рм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расходного материала для принтеров, многофункциональных устройств, копировальных аппаратов и иной оргтехники по i-</w:t>
      </w:r>
      <w:r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>й должности в соответствии с нормативами</w:t>
      </w:r>
      <w:r w:rsidR="00DF55D0"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утвержденными Администрацией Александровского района Томской области</w:t>
      </w:r>
      <w:r w:rsidRPr="00DF55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7683" w:rsidRPr="00A67683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34. Затраты на приобретение запасных частей для принтеров, многофункциональных устройств, копировальных аппаратов и иной оргтехники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Ззп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CA099F4" wp14:editId="083ED54C">
            <wp:extent cx="1571625" cy="476250"/>
            <wp:effectExtent l="0" t="0" r="9525" b="0"/>
            <wp:docPr id="1469" name="Рисунок 1469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E6A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i-x запасных частей для принтеров, многофункциональных устройств, копировальных аппаратов и иной оргтехники;</w:t>
      </w:r>
    </w:p>
    <w:p w:rsidR="00C64E6A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одной единицы i-й запасной части.</w:t>
      </w:r>
    </w:p>
    <w:p w:rsidR="00A67683" w:rsidRPr="00A67683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35. Затраты на приобретение материальных запасов по обеспечению безопасности информации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Змби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8CEED8" wp14:editId="55B3BA5F">
            <wp:extent cx="1771650" cy="476250"/>
            <wp:effectExtent l="0" t="0" r="0" b="0"/>
            <wp:docPr id="1470" name="Рисунок 1470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683" w:rsidRPr="00A67683" w:rsidRDefault="00A67683" w:rsidP="00A67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мби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i-го материального запаса;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мби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одной единицы i-го материального запаса.</w:t>
      </w:r>
    </w:p>
    <w:p w:rsidR="00A67683" w:rsidRPr="00C64E6A" w:rsidRDefault="00A67683" w:rsidP="00C64E6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4E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Прочие затраты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Затраты на услуги связи, не отнесенные к затратам</w:t>
      </w:r>
      <w:r w:rsidR="00C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услуги связи в рамках затрат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информационно-коммуникационные технологии </w:t>
      </w:r>
    </w:p>
    <w:p w:rsidR="00A67683" w:rsidRPr="00A67683" w:rsidRDefault="00A67683" w:rsidP="00A67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36. Затраты на услуги связи </w:t>
      </w: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B86C14" wp14:editId="731716D3">
            <wp:extent cx="400050" cy="276225"/>
            <wp:effectExtent l="0" t="0" r="0" b="9525"/>
            <wp:docPr id="1471" name="Рисунок 1471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0191A2" wp14:editId="133CD1AA">
            <wp:extent cx="1257300" cy="276225"/>
            <wp:effectExtent l="0" t="0" r="0" b="9525"/>
            <wp:docPr id="2848" name="Рисунок 2848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683" w:rsidRPr="00A67683" w:rsidRDefault="00A67683" w:rsidP="00A67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оплату услуг почтовой связи;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Зсс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оплату услуг специальной связи.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37. Затраты на оплату услуг почтовой связи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BF22CE" wp14:editId="51A709C2">
            <wp:extent cx="1438275" cy="476250"/>
            <wp:effectExtent l="0" t="0" r="9525" b="0"/>
            <wp:docPr id="2849" name="Рисунок 2849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E6A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количество i-х почтовых отправлений в год;</w:t>
      </w:r>
    </w:p>
    <w:p w:rsidR="00C64E6A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одного i-го почтового отправления.</w:t>
      </w:r>
    </w:p>
    <w:p w:rsidR="00A67683" w:rsidRPr="00A67683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38. Затраты на оплату услуг специальной связи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Зсс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Зсс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сс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Рсс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C64E6A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сс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количество листов (пакетов) исходящей информации в год;</w:t>
      </w:r>
    </w:p>
    <w:p w:rsidR="00A67683" w:rsidRPr="00A67683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Рсс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одного листа (пакета) исходящей информации, отправляемой по каналам специальной связи.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Затраты на транспортные услуги </w:t>
      </w:r>
    </w:p>
    <w:p w:rsidR="00A67683" w:rsidRPr="00A67683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39. Затраты по договору об оказании услуг перевозки (транспортировки) грузов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Здг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9EB6C0" wp14:editId="5DD5A948">
            <wp:extent cx="1571625" cy="476250"/>
            <wp:effectExtent l="0" t="0" r="9525" b="0"/>
            <wp:docPr id="2850" name="Рисунок 2850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E6A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дг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i-х услуг перевозки (транспортировки) грузов;</w:t>
      </w:r>
    </w:p>
    <w:p w:rsidR="00C64E6A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дг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одной i-й услуги перевозки (транспортировки) груза.</w:t>
      </w:r>
    </w:p>
    <w:p w:rsidR="00A67683" w:rsidRPr="00A67683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40. Затраты на оплату услуг аренды транспортных средств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Заут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24009B" wp14:editId="5D37DB0D">
            <wp:extent cx="2152650" cy="476250"/>
            <wp:effectExtent l="0" t="0" r="0" b="0"/>
            <wp:docPr id="2851" name="Рисунок 2851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E6A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аут - количество i-х транспортных средств. При этом фактическое количество транспортных средств на балансе с учетом планируемых к аренде транспортных средств в один и тот же период времени не должно превышать количество транспортных средств, установленное </w:t>
      </w:r>
      <w:r w:rsidR="00D27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Администрацией Александровского района Томской </w:t>
      </w:r>
      <w:r w:rsidR="00D270B4" w:rsidRPr="00D270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Pr="00D270B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270B4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аут - цена аренды i-го транспортного средства в месяц</w:t>
      </w:r>
      <w:r w:rsidR="00D270B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67683" w:rsidRPr="00A67683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Ni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аут - планируемое количество месяцев аренды i-го транспортного средства.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41. Затраты на оплату разовых услуг пассажирских перевозок при проведении совещания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Зпп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E6620D" wp14:editId="204C45E5">
            <wp:extent cx="1866900" cy="476250"/>
            <wp:effectExtent l="0" t="0" r="0" b="0"/>
            <wp:docPr id="2852" name="Рисунок 2852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E6A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- количество i-х разовых услуг пассажирских перевозок;</w:t>
      </w:r>
    </w:p>
    <w:p w:rsidR="00C64E6A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 - цена одного часа аренды транспортного средства по i-й разовой услуге;</w:t>
      </w:r>
    </w:p>
    <w:p w:rsidR="00C64E6A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Ni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 - среднее количество часов аренды транспортного средства по i-й разовой услуге.</w:t>
      </w:r>
    </w:p>
    <w:p w:rsidR="00A67683" w:rsidRPr="00A67683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42. Затраты на оплату проезда работника к месту нахождения учебного заведения и обратно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Зтру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832401" wp14:editId="0C092D62">
            <wp:extent cx="1924050" cy="476250"/>
            <wp:effectExtent l="0" t="0" r="0" b="0"/>
            <wp:docPr id="2853" name="Рисунок 2853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683" w:rsidRPr="00A67683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 - количество работников, имеющих право на компенсацию расходов, по i-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направлению;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 - цена проезда к месту нахождения учебного заведения по i-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направлению.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Затраты на оплату расходов по договорам об оказании</w:t>
      </w:r>
      <w:r w:rsidR="00C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 связанных с проездом и наймом жилого помещения</w:t>
      </w:r>
      <w:r w:rsidR="00C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командированием работников, заключаемым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 сторонними организациями </w:t>
      </w:r>
    </w:p>
    <w:p w:rsidR="00A67683" w:rsidRPr="00A67683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43. 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Зкр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Зкр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Зпроезд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Знайм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C64E6A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Зпроезд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по договору на проезд к месту командирования и обратно;</w:t>
      </w:r>
    </w:p>
    <w:p w:rsidR="00C64E6A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Знайм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по договору на найм жилого помещения на период командирования.</w:t>
      </w:r>
    </w:p>
    <w:p w:rsidR="00A67683" w:rsidRPr="00A67683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44. Затраты по договору на проезд к месту командирования и обратно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Зпроезд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7DD7D6" wp14:editId="74CDF532">
            <wp:extent cx="2343150" cy="476250"/>
            <wp:effectExtent l="0" t="0" r="0" b="0"/>
            <wp:docPr id="2854" name="Рисунок 2854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E6A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проезд - количество командированных работников по i-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направлению командирования;</w:t>
      </w:r>
    </w:p>
    <w:p w:rsidR="00C64E6A" w:rsidRPr="00C3401D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проезд - цена проезда по i-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направлению </w:t>
      </w:r>
      <w:r w:rsidRPr="00C34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командирования с учетом требований </w:t>
      </w:r>
      <w:r w:rsidR="00AB3FF4" w:rsidRPr="00C340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 Администрации</w:t>
      </w:r>
      <w:r w:rsidR="00C34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3FF4" w:rsidRPr="00C3401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 района</w:t>
      </w:r>
      <w:r w:rsidR="00C34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Томской области</w:t>
      </w:r>
      <w:r w:rsidR="00AB3FF4" w:rsidRPr="00C34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08.04.2013 № 372 «О размерах возмещения расходов, связанных со служебными командировками сотрудников Администрации Александровского района».</w:t>
      </w:r>
    </w:p>
    <w:p w:rsidR="00A67683" w:rsidRPr="00C3401D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1D">
        <w:rPr>
          <w:rFonts w:ascii="Times New Roman" w:eastAsia="Times New Roman" w:hAnsi="Times New Roman" w:cs="Times New Roman"/>
          <w:sz w:val="24"/>
          <w:szCs w:val="24"/>
          <w:lang w:eastAsia="ru-RU"/>
        </w:rPr>
        <w:t>45. Затраты по договору на найм жилого помещения на период командирования (</w:t>
      </w:r>
      <w:proofErr w:type="spellStart"/>
      <w:r w:rsidRPr="00C3401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Знайм</w:t>
      </w:r>
      <w:proofErr w:type="spellEnd"/>
      <w:r w:rsidRPr="00C3401D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C3401D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0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A49BD4" wp14:editId="62FAEA68">
            <wp:extent cx="2457450" cy="476250"/>
            <wp:effectExtent l="0" t="0" r="0" b="0"/>
            <wp:docPr id="2855" name="Рисунок 2855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E6A" w:rsidRPr="00C3401D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401D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C34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найм - количество командированных работников по i-</w:t>
      </w:r>
      <w:proofErr w:type="spellStart"/>
      <w:r w:rsidRPr="00C3401D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C34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направлению командирования;</w:t>
      </w:r>
    </w:p>
    <w:p w:rsidR="00C64E6A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401D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C34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найм - цена найма жилого помещения в сутки по i-</w:t>
      </w:r>
      <w:proofErr w:type="spellStart"/>
      <w:r w:rsidRPr="00C3401D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C34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направлению командирования с </w:t>
      </w:r>
      <w:r w:rsidR="00AB3FF4" w:rsidRPr="00C3401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 требований постановления Администрации</w:t>
      </w:r>
      <w:r w:rsidR="00C34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3FF4" w:rsidRPr="00C3401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 района</w:t>
      </w:r>
      <w:r w:rsidR="00C34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Томской области</w:t>
      </w:r>
      <w:r w:rsidR="00AB3FF4" w:rsidRPr="00C34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08.04.2013 № 372 «О размерах возмещения расходов, связанных со служебными командировками сотрудников Администрации Александровского района».</w:t>
      </w:r>
    </w:p>
    <w:p w:rsidR="00A67683" w:rsidRPr="00A67683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Ni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найм - количество суток нахождения в командировке по i-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направлению командирования.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Затраты на коммунальные услуги </w:t>
      </w:r>
    </w:p>
    <w:p w:rsidR="00A67683" w:rsidRPr="00A67683" w:rsidRDefault="00A67683" w:rsidP="00A67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46. Затраты на коммунальные услуги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Зком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Зком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Згс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Зэс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Зтс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Згв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Зхв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Звнск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C64E6A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Згс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газоснабжение и иные виды топлива;</w:t>
      </w:r>
    </w:p>
    <w:p w:rsidR="00C64E6A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Зэс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электроснабжение;</w:t>
      </w:r>
    </w:p>
    <w:p w:rsidR="00C64E6A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Зтс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теплоснабжение;</w:t>
      </w:r>
    </w:p>
    <w:p w:rsidR="00C64E6A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Згв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горячее водоснабжение;</w:t>
      </w:r>
    </w:p>
    <w:p w:rsidR="00C64E6A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Зхв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холодное водоснабжение и водоотведение;</w:t>
      </w:r>
    </w:p>
    <w:p w:rsidR="00C64E6A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Звнск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оплату услуг лиц, привлекаемых на основании гражданско-правовых договоров (далее - внештатный сотрудник).</w:t>
      </w:r>
    </w:p>
    <w:p w:rsidR="00A67683" w:rsidRPr="00A67683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47. Затраты на газоснабжение и иные виды топлива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Згс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F7237B" wp14:editId="4218EC7E">
            <wp:extent cx="1943100" cy="476250"/>
            <wp:effectExtent l="0" t="0" r="0" b="0"/>
            <wp:docPr id="2856" name="Рисунок 2856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E6A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spellEnd"/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гс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расчетная потребность в i-м виде топлива (газе и ином виде топлива);</w:t>
      </w:r>
    </w:p>
    <w:p w:rsidR="00C64E6A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spellEnd"/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гс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тариф на i-й вид топлива, утвержденный в установленном порядке органом государственного регулирования тарифов (далее - регулируемый тариф) (если тарифы на соответствующий вид топлива подлежат государственному регулированию);</w:t>
      </w:r>
    </w:p>
    <w:p w:rsidR="00A67683" w:rsidRPr="00A67683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ki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гс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поправочный коэффициент, учитывающий затраты на транспортировку i-го вида топлива.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48. Затраты на электроснабжение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Зэс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B91D29" wp14:editId="26A070A8">
            <wp:extent cx="1571625" cy="476250"/>
            <wp:effectExtent l="0" t="0" r="9525" b="0"/>
            <wp:docPr id="2857" name="Рисунок 2857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E6A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spellEnd"/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эс - i-й регулируемый тариф на электроэнергию (в рамках применяемого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одноставочного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дифференцированного по зонам суток или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двуставочного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тарифа);</w:t>
      </w:r>
    </w:p>
    <w:p w:rsidR="00C64E6A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spellEnd"/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эс - расчетная потребность электроэнергии в год по i-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тарифу (цене) на электроэнергию (в рамках применяемого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одноставочного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дифференцированного по зонам суток или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двуставочного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тарифа).</w:t>
      </w:r>
    </w:p>
    <w:p w:rsidR="00A67683" w:rsidRPr="00A67683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49. Затраты на теплоснабжение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Зтс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Зтс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Птопл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Ттс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C64E6A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Птопл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расчетная потребность в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теплоэнергии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отопление зданий, помещений и сооружений;</w:t>
      </w:r>
    </w:p>
    <w:p w:rsidR="00C64E6A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Ттс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регулируемый тариф на теплоснабжение.</w:t>
      </w:r>
    </w:p>
    <w:p w:rsidR="00A67683" w:rsidRPr="00A67683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50. Затраты на горячее водоснабжение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Згв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Згв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Пгв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Тгв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C64E6A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Пгв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расчетная потребность в горячей воде;</w:t>
      </w:r>
    </w:p>
    <w:p w:rsidR="00C64E6A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Тгв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регулируемый тариф на горячее водоснабжение.</w:t>
      </w:r>
    </w:p>
    <w:p w:rsidR="00A67683" w:rsidRPr="00A67683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51. Затраты на холодное водоснабжение и водоотведение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Зхв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Зхв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Пхв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Тхв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Пво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C64E6A" w:rsidRDefault="00A67683" w:rsidP="00A67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Пхв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расчетная потребность в холодном водоснабжении;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Тхв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регулируемый тариф на холодное водоснабжение;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Пво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расчетная потребность в водоотведении;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регулируемый тариф на водоотведение.</w:t>
      </w:r>
    </w:p>
    <w:p w:rsidR="00A67683" w:rsidRPr="00A67683" w:rsidRDefault="00A67683" w:rsidP="00C6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52. Затраты на оплату услуг внештатных сотрудников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Звнск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353C1B" wp14:editId="2D4FC222">
            <wp:extent cx="2695575" cy="476250"/>
            <wp:effectExtent l="0" t="0" r="9525" b="0"/>
            <wp:docPr id="2858" name="Рисунок 2858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58D" w:rsidRDefault="00A67683" w:rsidP="000515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Mi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внск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количество месяцев работы внештатного сотрудника по i-й должности;</w:t>
      </w:r>
    </w:p>
    <w:p w:rsidR="0005158D" w:rsidRDefault="00A67683" w:rsidP="000515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внск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стоимость одного месяца работы внештатного сотрудника по i-й должности;</w:t>
      </w:r>
    </w:p>
    <w:p w:rsidR="0005158D" w:rsidRDefault="00A67683" w:rsidP="000515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ti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внск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процентная ставка страховых взносов в государственные внебюджетные фонды.</w:t>
      </w:r>
    </w:p>
    <w:p w:rsidR="0005158D" w:rsidRDefault="00A67683" w:rsidP="000515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затрат на оплату услуг внештатных сотрудников производится при условии отсутствия должности (профессии рабочего) внештатного сотрудника в штатном расписании.</w:t>
      </w:r>
    </w:p>
    <w:p w:rsidR="00A67683" w:rsidRPr="00A67683" w:rsidRDefault="00A67683" w:rsidP="000515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коммунальных услуг.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Затраты на аренду помещений и оборудования </w:t>
      </w:r>
    </w:p>
    <w:p w:rsidR="00A67683" w:rsidRPr="00A67683" w:rsidRDefault="00A67683" w:rsidP="00A67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53. Затраты на аренду помещений (</w:t>
      </w:r>
      <w:proofErr w:type="spellStart"/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</w:t>
      </w:r>
      <w:proofErr w:type="spellEnd"/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EFAA78" wp14:editId="7A6BA66A">
            <wp:extent cx="1790700" cy="466725"/>
            <wp:effectExtent l="0" t="0" r="0" b="9525"/>
            <wp:docPr id="2859" name="Рисунок 2859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58D" w:rsidRDefault="00A67683" w:rsidP="00A67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S - площадь арендуемого помещения;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 - цена ежемесячной аренды за один кв. метр i-й арендуемой площади;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Ni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 - планируемое количество месяцев аренды i-й арендуемой площади.</w:t>
      </w:r>
    </w:p>
    <w:p w:rsidR="0005158D" w:rsidRPr="00A67683" w:rsidRDefault="00A67683" w:rsidP="000515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54. Затраты на аренду помещения (зала) для проведения совещания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Закз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FADB15" wp14:editId="08B39537">
            <wp:extent cx="1695450" cy="476250"/>
            <wp:effectExtent l="0" t="0" r="0" b="0"/>
            <wp:docPr id="2860" name="Рисунок 2860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683" w:rsidRPr="00A67683" w:rsidRDefault="00A67683" w:rsidP="00A67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акз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количество суток аренды i-го помещения (зала);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акз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аренды i-го помещения (зала) в сутки.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55. Затраты на аренду оборудования для проведения совещания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Заоб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B8F644" wp14:editId="18CC7DC0">
            <wp:extent cx="2390775" cy="476250"/>
            <wp:effectExtent l="0" t="0" r="9525" b="0"/>
            <wp:docPr id="2861" name="Рисунок 2861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683" w:rsidRPr="00A67683" w:rsidRDefault="00A67683" w:rsidP="00A67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- количество арендуемого i-го оборудования;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дн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дней аренды i-го оборудования;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 - количество часов аренды в день i-го оборудования;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 - цена одного часа аренды i-го оборудования.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Затраты на содержание имущества, не отнесенные</w:t>
      </w:r>
      <w:r w:rsidR="00051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затратам на содержание имущества в рамках</w:t>
      </w:r>
      <w:r w:rsidR="00051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затрат на информационно-коммуникационные технологии </w:t>
      </w:r>
    </w:p>
    <w:p w:rsidR="00A67683" w:rsidRPr="00A67683" w:rsidRDefault="00A67683" w:rsidP="000515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56. Затраты на содержание и техническое обслуживание помещений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Зсп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Зсп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Зос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Зтр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Зэз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Заутп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Зтбо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Зл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Звнсв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Звнсп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Зитп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Заэз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05158D" w:rsidRDefault="00A67683" w:rsidP="000515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Зос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техническое обслуживание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-профилактический ремонт систем охранно-тревожной сигнализации;</w:t>
      </w:r>
    </w:p>
    <w:p w:rsidR="0005158D" w:rsidRDefault="00A67683" w:rsidP="000515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Зтр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проведение текущего ремонта помещения;</w:t>
      </w:r>
    </w:p>
    <w:p w:rsidR="0005158D" w:rsidRDefault="00A67683" w:rsidP="000515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Зэз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содержание прилегающей территории;</w:t>
      </w:r>
    </w:p>
    <w:p w:rsidR="0005158D" w:rsidRDefault="00A67683" w:rsidP="000515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Заутп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оплату услуг по обслуживанию и уборке помещения;</w:t>
      </w:r>
    </w:p>
    <w:p w:rsidR="0005158D" w:rsidRDefault="00A67683" w:rsidP="000515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Зтбо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вывоз твердых бытовых отходов;</w:t>
      </w:r>
    </w:p>
    <w:p w:rsidR="0005158D" w:rsidRDefault="00A67683" w:rsidP="000515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Зл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техническое обслуживание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-профилактический ремонт лифтов;</w:t>
      </w:r>
    </w:p>
    <w:p w:rsidR="0005158D" w:rsidRDefault="00A67683" w:rsidP="000515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Звнсв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техническое обслуживание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-профилактический ремонт водонапорной насосной станции хозяйственно-питьевого и противопожарного водоснабжения;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Звнсп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техническое обслуживание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-профилактический ремонт водонапорной насосной станции пожаротушения;</w:t>
      </w:r>
    </w:p>
    <w:p w:rsidR="0005158D" w:rsidRDefault="00A67683" w:rsidP="000515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Зитп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техническое обслуживание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-профилактический ремонт индивидуального теплового пункта, в том числе на подготовку отопительной системы к зимнему сезону;</w:t>
      </w:r>
    </w:p>
    <w:p w:rsidR="0005158D" w:rsidRDefault="00A67683" w:rsidP="000515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Заэз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техническое обслуживание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-профилактический ремонт электрооборудования (электроподстанций, трансформаторных подстанций,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электрощитовых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административного здания (помещения).</w:t>
      </w:r>
    </w:p>
    <w:p w:rsidR="0005158D" w:rsidRDefault="00A67683" w:rsidP="000515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затраты не подлежат отдельному расчету, если они включены в общую стоимость комплексных услуг управляющей компании.</w:t>
      </w:r>
    </w:p>
    <w:p w:rsidR="00A67683" w:rsidRPr="00A67683" w:rsidRDefault="00A67683" w:rsidP="000515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57. Затраты на закупку услуг управляющей компании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Зук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D2D4A1" wp14:editId="2533F317">
            <wp:extent cx="2038350" cy="476250"/>
            <wp:effectExtent l="0" t="0" r="0" b="0"/>
            <wp:docPr id="2862" name="Рисунок 2862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58D" w:rsidRDefault="00A67683" w:rsidP="00A67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5" w:history="1">
        <w:proofErr w:type="spellStart"/>
        <w:r w:rsidRPr="00A6768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</w:t>
        </w:r>
        <w:proofErr w:type="spellEnd"/>
      </w:hyperlink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объем i-й услуги управляющей компании;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6" w:history="1">
        <w:proofErr w:type="spellStart"/>
        <w:r w:rsidRPr="00A6768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</w:t>
        </w:r>
        <w:proofErr w:type="spellEnd"/>
      </w:hyperlink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i-й услуги управляющей компании в месяц;</w:t>
      </w:r>
    </w:p>
    <w:p w:rsidR="00A67683" w:rsidRPr="00A67683" w:rsidRDefault="00A67683" w:rsidP="000515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Ni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7" w:history="1">
        <w:proofErr w:type="spellStart"/>
        <w:r w:rsidRPr="00A6768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</w:t>
        </w:r>
        <w:proofErr w:type="spellEnd"/>
      </w:hyperlink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количество месяцев использования i-й услуги управляющей компании.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58. Затраты на техническое обслуживание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-профилактический ремонт систем охранно-тревожной сигнализации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Зос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67D4D3" wp14:editId="5D5C8BED">
            <wp:extent cx="1571625" cy="476250"/>
            <wp:effectExtent l="0" t="0" r="9525" b="0"/>
            <wp:docPr id="2863" name="Рисунок 2863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58D" w:rsidRDefault="00A67683" w:rsidP="00A67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 - количество i-х обслуживаемых устройств в составе системы охранно-тревожной сигнализации;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 - цена обслуживания одного i-го устройства.</w:t>
      </w:r>
    </w:p>
    <w:p w:rsidR="00A67683" w:rsidRPr="00A67683" w:rsidRDefault="00A67683" w:rsidP="000515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59. </w:t>
      </w:r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Затраты на проведение текущего ремонта помещения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Зтр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определяются </w:t>
      </w:r>
      <w:r w:rsidR="008E3BB7" w:rsidRPr="008E3BB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нормы проведения ремонта (не реже 1 раза в 3 года) с учетом требований Положения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 ВСН 58-88(р), утвержденного Приказом Государственного комитета по архитектуре и градостроительству при Госстрое СССР от 23 ноября 1988 г. N</w:t>
      </w:r>
      <w:proofErr w:type="gramEnd"/>
      <w:r w:rsidR="008E3BB7" w:rsidRPr="008E3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312,</w:t>
      </w:r>
      <w:r w:rsidRPr="008E3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80A3D5" wp14:editId="0319F195">
            <wp:extent cx="1533525" cy="476250"/>
            <wp:effectExtent l="0" t="0" r="9525" b="0"/>
            <wp:docPr id="2864" name="Рисунок 2864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683" w:rsidRPr="00A67683" w:rsidRDefault="00A67683" w:rsidP="00A67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Si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proofErr w:type="spellEnd"/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площадь i-го здания, планируемая к проведению текущего ремонта;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текущего ремонта 1 кв. метра площади i-го здания.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60. Затраты на содержание прилегающей территории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Зэз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7EEE64" wp14:editId="438C7DEB">
            <wp:extent cx="1924050" cy="476250"/>
            <wp:effectExtent l="0" t="0" r="0" b="0"/>
            <wp:docPr id="2865" name="Рисунок 2865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58D" w:rsidRDefault="00A67683" w:rsidP="00A67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Si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эз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площадь закрепленной i-й прилегающей территории;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2E01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эз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содержания i-й прилегающей территории в месяц в расчете на 1 кв. метр площади;</w:t>
      </w:r>
    </w:p>
    <w:p w:rsidR="00F72E01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Ni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эз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количество месяцев содержания i-й прилегающей территории в очередном финансовом году.</w:t>
      </w:r>
    </w:p>
    <w:p w:rsidR="00A67683" w:rsidRPr="00A67683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61. Затраты на оплату услуг по обслуживанию и уборке помещения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Заутп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0BB2E2" wp14:editId="43DA2FD0">
            <wp:extent cx="2324100" cy="476250"/>
            <wp:effectExtent l="0" t="0" r="0" b="0"/>
            <wp:docPr id="2866" name="Рисунок 2866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E01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Si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площадь в i-м помещении, в отношении которой планируется заключение договора (контракта) на обслуживание и уборку;</w:t>
      </w:r>
    </w:p>
    <w:p w:rsidR="00F72E01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услуги по обслуживанию и уборке i-го помещения в месяц;</w:t>
      </w:r>
    </w:p>
    <w:p w:rsidR="00F72E01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Ni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месяцев использования услуги по обслуживанию и уборке i-го помещения в месяц.</w:t>
      </w:r>
    </w:p>
    <w:p w:rsidR="00A67683" w:rsidRPr="00A67683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62. Затраты на вывоз твердых бытовых отходов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Зтбо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Зтбо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тбо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Ртбо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A67683" w:rsidRPr="00A67683" w:rsidRDefault="00A67683" w:rsidP="00F72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тбо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куб. метров твердых бытовых отходов в год;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Ртбо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вывоза 1 куб. метра твердых бытовых отходов.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63. Затраты на техническое обслуживание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-профилактический ремонт лифтов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Зл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09A495" wp14:editId="72FBAB56">
            <wp:extent cx="1447800" cy="476250"/>
            <wp:effectExtent l="0" t="0" r="0" b="0"/>
            <wp:docPr id="2867" name="Рисунок 2867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E01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 - количество лифтов i-го типа;</w:t>
      </w:r>
    </w:p>
    <w:p w:rsidR="00F72E01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 - цена технического обслуживания и текущего ремонта одного лифта i-го типа в год.</w:t>
      </w:r>
    </w:p>
    <w:p w:rsidR="00A67683" w:rsidRPr="00A67683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64. Затраты на техническое обслуживание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-профилактический ремонт водонапорной насосной станции хозяйственно-питьевого и противопожарного водоснабжения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Звнсв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Звнсв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S</w:t>
      </w:r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внсв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Рвнсв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C6607F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S</w:t>
      </w:r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внсв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площадь административных помещений, водоснабжение которых осуществляется с использованием обслуживаемой водонапорной станции хозяйственно-питьевого и противопожарного водоснабжения;</w:t>
      </w:r>
    </w:p>
    <w:p w:rsidR="00F72E01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Рвнсв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текущего ремонта водонапорной насосной станции хозяйственно-питьевого и противопожарного водоснабжения в расчете на 1 кв. метр площади соответствующего административного помещения.</w:t>
      </w:r>
    </w:p>
    <w:p w:rsidR="00A67683" w:rsidRPr="00A67683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65. Затраты на техническое обслуживание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-профилактический ремонт водонапорной насосной станции пожаротушения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Звнсп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Звнсп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S</w:t>
      </w:r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внсп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Рвнсп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F72E01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S</w:t>
      </w:r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внсп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площадь административных помещений, для обслуживания которых предназначена водонапорная насосная станция пожаротушения;</w:t>
      </w:r>
    </w:p>
    <w:p w:rsidR="00F72E01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Рвнсп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текущего ремонта водонапорной насосной станции пожаротушения в расчете на 1 кв. метр площади соответствующего административного помещения.</w:t>
      </w:r>
    </w:p>
    <w:p w:rsidR="00A67683" w:rsidRPr="00A67683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66. Затраты на техническое обслуживание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-профилактический ремонт индивидуального теплового пункта, в том числе на подготовку отопительной системы к зимнему сезону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Зитп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Зитп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S</w:t>
      </w:r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F72E01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S</w:t>
      </w:r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площадь административных помещений, для отопления которых используется индивидуальный тепловой пункт;</w:t>
      </w:r>
    </w:p>
    <w:p w:rsidR="00A67683" w:rsidRPr="00A67683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текущего ремонта индивидуального теплового пункта в расчете на 1 кв. метр площади соответствующих административных помещений.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67. Затраты на техническое обслуживание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-профилактический ремонт электрооборудования (электроподстанций, трансформаторных подстанций,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электрощитовых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административного здания (помещения)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Заэз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941333" wp14:editId="33B141B4">
            <wp:extent cx="1666875" cy="476250"/>
            <wp:effectExtent l="0" t="0" r="9525" b="0"/>
            <wp:docPr id="2868" name="Рисунок 2868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E01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аэз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стоимость технического обслуживания и текущего ремонта i-го электрооборудования (электроподстанций, трансформаторных подстанций,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электрощитовых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административного здания (помещения);</w:t>
      </w:r>
    </w:p>
    <w:p w:rsidR="00F72E01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аэз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i-го оборудования.</w:t>
      </w:r>
    </w:p>
    <w:p w:rsidR="00A67683" w:rsidRPr="00A67683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68. Затраты на техническое обслуживание и ремонт транспортных средств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Зтортс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6A85EB" wp14:editId="0BA06ECD">
            <wp:extent cx="2009775" cy="457200"/>
            <wp:effectExtent l="0" t="0" r="9525" b="0"/>
            <wp:docPr id="2869" name="Рисунок 2869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E01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тортс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i-го транспортного средства;</w:t>
      </w:r>
    </w:p>
    <w:p w:rsidR="00A67683" w:rsidRPr="00A67683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spellEnd"/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тортс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стоимость технического обслуживания и ремонта i-го транспортного средства.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69. Затраты на техническое обслуживание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-профилактический ремонт бытового оборудования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9FF8B9" wp14:editId="71158CC6">
            <wp:extent cx="1581150" cy="466725"/>
            <wp:effectExtent l="0" t="0" r="0" b="9525"/>
            <wp:docPr id="2870" name="Рисунок 2870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E01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бо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i-го бытового оборудования;</w:t>
      </w:r>
    </w:p>
    <w:p w:rsidR="00F72E01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бо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-профилактического ремонта i-го бытового оборудования.</w:t>
      </w:r>
    </w:p>
    <w:p w:rsidR="00A67683" w:rsidRPr="00A67683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70. Затраты на техническое обслуживание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-профилактический ремонт иного оборудования - дизельных генераторных установок, систем газового пожаротушения, систем кондиционирования и вентиляции, систем пожарной сигнализации, систем контроля и управления доступом, систем автоматического диспетчерского управления, систем видеонаблюдения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Зио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Зио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Здгу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Зсгп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Зскив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Зспс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Зскуд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Зсаду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Зсвн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F72E01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Здгу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техническое обслуживание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-профилактический ремонт дизельных генераторных установок;</w:t>
      </w:r>
    </w:p>
    <w:p w:rsidR="00F72E01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Зсгп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техническое обслуживание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-профилактический ремонт системы газового пожаротушения;</w:t>
      </w:r>
    </w:p>
    <w:p w:rsidR="00F72E01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Зскив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техническое обслуживание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-профилактический ремонт систем кондиционирования и вентиляции;</w:t>
      </w:r>
    </w:p>
    <w:p w:rsidR="00F72E01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Зспс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техническое обслуживание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-профилактический ремонт систем пожарной сигнализации;</w:t>
      </w:r>
    </w:p>
    <w:p w:rsidR="00F72E01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Зскуд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техническое обслуживание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-профилактический ремонт систем контроля и управления доступом;</w:t>
      </w:r>
    </w:p>
    <w:p w:rsidR="00F72E01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Зсаду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техническое обслуживание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-профилактический ремонт систем автоматического диспетчерского управления;</w:t>
      </w:r>
    </w:p>
    <w:p w:rsidR="00F72E01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Зсвн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техническое обслуживание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-профилактический ремонт систем видеонаблюдения.</w:t>
      </w:r>
    </w:p>
    <w:p w:rsidR="00A67683" w:rsidRPr="00A67683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71. Затраты на техническое обслуживание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-профилактический ремонт дизельных генераторных установок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Здгу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28CCD7" wp14:editId="5B47440C">
            <wp:extent cx="1704975" cy="476250"/>
            <wp:effectExtent l="0" t="0" r="9525" b="0"/>
            <wp:docPr id="2879" name="Рисунок 2879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E01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дгу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i-х дизельных генераторных установок;</w:t>
      </w:r>
    </w:p>
    <w:p w:rsidR="00F72E01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дгу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-профилактического ремонта одной i-й дизельной генераторной установки в год.</w:t>
      </w:r>
    </w:p>
    <w:p w:rsidR="00A67683" w:rsidRPr="00A67683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72. Затраты на техническое обслуживание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-профилактический ремонт системы газового пожаротушения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Зсгп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38504F" wp14:editId="4F6D9C59">
            <wp:extent cx="1695450" cy="476250"/>
            <wp:effectExtent l="0" t="0" r="0" b="0"/>
            <wp:docPr id="138" name="Рисунок 138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E01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сгп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i-х датчиков системы газового пожаротушения;</w:t>
      </w:r>
    </w:p>
    <w:p w:rsidR="00F72E01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сгп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-профилактического ремонта одного i-го датчика системы газового пожаротушения в год.</w:t>
      </w:r>
    </w:p>
    <w:p w:rsidR="00A67683" w:rsidRPr="00A67683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73. Затраты на техническое обслуживание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-профилактический ремонт систем кондиционирования и вентиляции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Зскив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807C5D" wp14:editId="662FAE23">
            <wp:extent cx="1847850" cy="476250"/>
            <wp:effectExtent l="0" t="0" r="0" b="0"/>
            <wp:docPr id="139" name="Рисунок 139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E01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i-х установок кондиционирования и элементов систем вентиляции;</w:t>
      </w:r>
    </w:p>
    <w:p w:rsidR="00F72E01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-профилактического ремонта одной i-й установки кондиционирования и элементов вентиляции.</w:t>
      </w:r>
    </w:p>
    <w:p w:rsidR="00A67683" w:rsidRPr="00A67683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74. Затраты на техническое обслуживание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-профилактический ремонт систем пожарной сигнализации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Зспс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C84CDD" wp14:editId="2B39BADD">
            <wp:extent cx="1695450" cy="476250"/>
            <wp:effectExtent l="0" t="0" r="0" b="0"/>
            <wp:docPr id="140" name="Рисунок 140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E01" w:rsidRDefault="00A67683" w:rsidP="00A67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спс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i-х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извещателей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пожарной сигнализации;</w:t>
      </w:r>
    </w:p>
    <w:p w:rsidR="00F72E01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спс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-профилактического ремонта одного i-го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извещателя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год.</w:t>
      </w:r>
    </w:p>
    <w:p w:rsidR="00A67683" w:rsidRPr="00A67683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75. Затраты на техническое обслуживание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-профилактический ремонт систем контроля и управления доступом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Зскуд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84190E" wp14:editId="0BC20E99">
            <wp:extent cx="1847850" cy="476250"/>
            <wp:effectExtent l="0" t="0" r="0" b="0"/>
            <wp:docPr id="141" name="Рисунок 141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E01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скуд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i-х устройств в составе систем контроля и управления доступом;</w:t>
      </w:r>
    </w:p>
    <w:p w:rsidR="00F72E01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скуд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текущего ремонта одного i-го устройства в составе систем контроля и управления доступом в год.</w:t>
      </w:r>
    </w:p>
    <w:p w:rsidR="00A67683" w:rsidRPr="00A67683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76. Затраты на техническое обслуживание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-профилактический ремонт систем автоматического диспетчерского управления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Зсаду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076D46" wp14:editId="44F80207">
            <wp:extent cx="1828800" cy="476250"/>
            <wp:effectExtent l="0" t="0" r="0" b="0"/>
            <wp:docPr id="142" name="Рисунок 142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E01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саду - количество обслуживаемых i-х устройств в составе систем автоматического диспетчерского управления;</w:t>
      </w:r>
    </w:p>
    <w:p w:rsidR="00F72E01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саду - цена технического обслуживания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-профилактического ремонта одного i-го устройства в составе систем автоматического диспетчерского управления в год.</w:t>
      </w:r>
    </w:p>
    <w:p w:rsidR="00A67683" w:rsidRPr="00A67683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77. Затраты на техническое обслуживание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-профилактический ремонт систем видеонаблюдения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Зсвн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401501" wp14:editId="76729C7B">
            <wp:extent cx="1704975" cy="476250"/>
            <wp:effectExtent l="0" t="0" r="9525" b="0"/>
            <wp:docPr id="143" name="Рисунок 143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E01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свн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обслуживаемых i-х устройств в составе систем видеонаблюдения;</w:t>
      </w:r>
    </w:p>
    <w:p w:rsidR="00F72E01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свн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технического обслуживания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-профилактического ремонта одного i-го устройства в составе систем видеонаблюдения в год.</w:t>
      </w:r>
    </w:p>
    <w:p w:rsidR="00A67683" w:rsidRPr="00A67683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78. Затраты на оплату услуг внештатных сотрудников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Звнси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7224B7" wp14:editId="5FF73FCB">
            <wp:extent cx="2781300" cy="485775"/>
            <wp:effectExtent l="0" t="0" r="0" b="9525"/>
            <wp:docPr id="144" name="Рисунок 144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E01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Mg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внси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количество месяцев работы внештатного сотрудника в g-й должности;</w:t>
      </w:r>
    </w:p>
    <w:p w:rsidR="00F72E01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Pg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внси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стоимость одного месяца работы внештатного сотрудника в g-й должности;</w:t>
      </w:r>
    </w:p>
    <w:p w:rsidR="00F72E01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tg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внси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процентная ставка страховых взносов в государственные внебюджетные фонды.</w:t>
      </w:r>
    </w:p>
    <w:p w:rsidR="00A67683" w:rsidRPr="00A67683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Расчет затрат на оплату услуг внештатных сотрудников производится при условии отсутствия должности (профессии рабочего) внештатного сотрудника в штатном расписании.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указанным затратам относятся затраты по договорам гражданско-правового характера, предметом которых является оказание физическим лицом услуг, связанных с содержанием имущества (за исключением коммунальных услуг).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Затраты на приобретение прочих работ и услуг,</w:t>
      </w:r>
      <w:r w:rsidR="00F72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относящиеся к затратам на услуги связи, транспортные</w:t>
      </w:r>
      <w:r w:rsidR="00F72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услуги, оплату расходов по договорам об оказании услуг,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связанных с проездом и наймом жилого помещения</w:t>
      </w:r>
      <w:r w:rsidR="00F72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командированием работников, заключаемым</w:t>
      </w:r>
      <w:r w:rsidR="00F72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сторонними организациями, а также к затратам</w:t>
      </w:r>
      <w:r w:rsidR="00F72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коммунальные услуги, аренду помещений и оборудования,</w:t>
      </w:r>
      <w:r w:rsidR="00F72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имущества в рамках прочих затрат и затратам</w:t>
      </w:r>
      <w:r w:rsidR="00F72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приобретение</w:t>
      </w:r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прочих работ и услуг в рамках затрат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информационно-коммуникационные технологии </w:t>
      </w:r>
    </w:p>
    <w:p w:rsidR="00A67683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79. Затраты на оплату типографских работ и услуг, включая приобретение периодических печатных изданий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Зт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Зт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Зжбо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+ 3иу, где:</w:t>
      </w:r>
    </w:p>
    <w:p w:rsidR="00F72E01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Зжбо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приобретение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спецжурналов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бланков строгой отчетности;</w:t>
      </w:r>
    </w:p>
    <w:p w:rsidR="00F72E01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Зиу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приобретение информационных услуг, которые включают в себя затраты на приобретение иных периодических печатных изданий, справочной литературы, а также подачу объявлений в печатные издания.</w:t>
      </w:r>
    </w:p>
    <w:p w:rsidR="00A67683" w:rsidRPr="00A67683" w:rsidRDefault="00A67683" w:rsidP="00F72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80. Затраты на приобретение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спецжурналов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бланков строгой отчетности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Зжбо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6CC56F" wp14:editId="20DEDD70">
            <wp:extent cx="2590800" cy="495300"/>
            <wp:effectExtent l="0" t="0" r="0" b="0"/>
            <wp:docPr id="145" name="Рисунок 145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2F6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 - количество </w:t>
      </w:r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приобретаемых</w:t>
      </w:r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i-х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спецжурналов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D42F6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 - цена одного i-го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спецжурнала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D42F6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Qj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бо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приобретаемых j-х бланков строгой отчетности;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Pj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бо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одного j-го бланка строгой отчетности.</w:t>
      </w:r>
    </w:p>
    <w:p w:rsidR="000D42F6" w:rsidRPr="00A67683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81. 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 также подачу объявлений в печатные издания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Зиу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70A8AB" wp14:editId="07036544">
            <wp:extent cx="1162050" cy="466725"/>
            <wp:effectExtent l="0" t="0" r="0" b="9525"/>
            <wp:docPr id="146" name="Рисунок 146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2F6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иу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одной i-й информационной услуги.</w:t>
      </w:r>
    </w:p>
    <w:p w:rsidR="00A67683" w:rsidRPr="00A67683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82. Затраты на оплату услуг внештатных сотрудников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Звнсп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4AEFD5" wp14:editId="57DFAE9F">
            <wp:extent cx="2686050" cy="476250"/>
            <wp:effectExtent l="0" t="0" r="0" b="0"/>
            <wp:docPr id="147" name="Рисунок 147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2F6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Mj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внсп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количество месяцев работы внештатного сотрудника в j-й должности;</w:t>
      </w:r>
    </w:p>
    <w:p w:rsidR="000D42F6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Pj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внсп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одного месяца работы внештатного сотрудника в j-й должности;</w:t>
      </w:r>
    </w:p>
    <w:p w:rsidR="000D42F6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tj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внсп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процентная ставка страховых взносов в государственные внебюджетные фонды.</w:t>
      </w:r>
    </w:p>
    <w:p w:rsidR="00A67683" w:rsidRPr="00A67683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затрат на оплату услуг внештатных сотрудников производится при условии отсутствия должности (профессии рабочего) внештатного сотрудника в штатном расписании.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указанным затратам относятся затраты по договорам гражданско-правового характера, предметом которых является оказание физическим лицом работ и услуг, не относящихся к коммунальным услугам и услугам, связанным с содержанием имущества.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83. Затраты на проведение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предрейсового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послерейсового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осмотра водителей транспортных средств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Зосм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C0A153" wp14:editId="74F9A7BE">
            <wp:extent cx="1943100" cy="476250"/>
            <wp:effectExtent l="0" t="0" r="0" b="0"/>
            <wp:docPr id="148" name="Рисунок 148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2F6" w:rsidRDefault="00A67683" w:rsidP="00A67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водителей;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Pвод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проведения одного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предрейсового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послерейсового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осмотра;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Nвод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рабочих дней в году;</w:t>
      </w:r>
    </w:p>
    <w:p w:rsidR="000D42F6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1,2 - поправочный коэффициент, учитывающий неявки на работу по причинам, установленным трудовым законодательством Российской Федерации.</w:t>
      </w:r>
    </w:p>
    <w:p w:rsidR="00A67683" w:rsidRPr="00A67683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84. Затраты на проведение диспансеризации работников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Здисп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Здисп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Чдисп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Рдисп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15178C" w:rsidRDefault="00A67683" w:rsidP="001517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Чдисп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численность работников, подлежащих диспансеризации;</w:t>
      </w:r>
    </w:p>
    <w:p w:rsidR="0015178C" w:rsidRDefault="00A67683" w:rsidP="001517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Рдисп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проведения диспансеризации в расчете на одного работника.</w:t>
      </w:r>
    </w:p>
    <w:p w:rsidR="00A67683" w:rsidRPr="00A67683" w:rsidRDefault="00A67683" w:rsidP="001517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85. Затраты на оплату работ по монтажу (установке), дооборудованию и наладке оборудования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Змдн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A190A5E" wp14:editId="5DAFAE02">
            <wp:extent cx="1847850" cy="485775"/>
            <wp:effectExtent l="0" t="0" r="0" b="9525"/>
            <wp:docPr id="149" name="Рисунок 149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2F6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Qg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мдн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g-го оборудования, подлежащего монтажу (установке), дооборудованию и наладке;</w:t>
      </w:r>
    </w:p>
    <w:p w:rsidR="000D42F6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Pg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мдн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монтажа (установки), дооборудования и наладки g-го оборудования.</w:t>
      </w:r>
    </w:p>
    <w:p w:rsidR="00A67683" w:rsidRPr="00A67683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86. Затраты на оплату услуг вневедомственной охраны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Звно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ACE960" wp14:editId="6581ED40">
            <wp:extent cx="1714500" cy="466725"/>
            <wp:effectExtent l="0" t="0" r="0" b="9525"/>
            <wp:docPr id="150" name="Рисунок 150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2F6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i-х объектов, подлежащих вневедомственной охране;</w:t>
      </w:r>
    </w:p>
    <w:p w:rsidR="000D42F6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услуги вневедомственной охраны одного i-го объекта.</w:t>
      </w:r>
    </w:p>
    <w:p w:rsidR="000D42F6" w:rsidRPr="00A67683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87. </w:t>
      </w:r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Затраты на приобретение полисов обязательного страхования гражданской ответственности владельцев транспортных средств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Зосаго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определяются в соответствии с </w:t>
      </w:r>
      <w:r w:rsidRPr="00085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базовыми ставками страховых тарифов и коэффициентами страховых тарифов, установленными </w:t>
      </w:r>
      <w:hyperlink r:id="rId80" w:history="1">
        <w:r w:rsidRPr="00085B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Указанием Центрального банка Российской Федерации от 04.12.2018 № 5000-У "О предельных размерах базовых ставок страховых тарифов (их минимальных и максимальных значений, выраженных в рублях), коэффициентах страховых тарифов, требованиях к структуре страховых тарифов, а также порядке их</w:t>
        </w:r>
        <w:proofErr w:type="gramEnd"/>
        <w:r w:rsidRPr="00085B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применения страховщиками при определении страховой премии по договору обязательного страхования гражданской ответственности владельцев транспортных средств</w:t>
        </w:r>
      </w:hyperlink>
      <w:hyperlink r:id="rId81" w:history="1">
        <w:r w:rsidRPr="00085BB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"</w:t>
        </w:r>
      </w:hyperlink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6669A5" wp14:editId="21EF896E">
            <wp:extent cx="4457700" cy="476250"/>
            <wp:effectExtent l="0" t="0" r="0" b="0"/>
            <wp:docPr id="151" name="Рисунок 151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2F6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ТБ</w:t>
      </w:r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spellEnd"/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предельный размер базовой ставки страхового тарифа по i-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транспортному средству;</w:t>
      </w:r>
    </w:p>
    <w:p w:rsidR="000D42F6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spellEnd"/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коэффициент страховых тарифов в зависимости от территории преимущественного использования i-го транспортного средства;</w:t>
      </w:r>
    </w:p>
    <w:p w:rsidR="000D42F6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КБМ</w:t>
      </w:r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spellEnd"/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коэффициент страховых тарифов в зависимости от наличия 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 по i-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транспортному средству;</w:t>
      </w:r>
    </w:p>
    <w:p w:rsidR="000D42F6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spellEnd"/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коэффициент страховых тарифов в зависимости от наличия сведений о количестве лиц, допущенных к управлению i-м транспортным средством;</w:t>
      </w:r>
    </w:p>
    <w:p w:rsidR="000D42F6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КМ</w:t>
      </w:r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spellEnd"/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коэффициент страховых тарифов в зависимости от технических характеристик i-го транспортного средства;</w:t>
      </w:r>
    </w:p>
    <w:p w:rsidR="000D42F6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КС</w:t>
      </w:r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spellEnd"/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коэффициент страховых тарифов в зависимости от периода использования i-го транспортного средства;</w:t>
      </w:r>
    </w:p>
    <w:p w:rsidR="000D42F6" w:rsidRPr="0015178C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КН</w:t>
      </w:r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spellEnd"/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коэффициент страховых тарифов в зависимости от наличия нарушений, предусмотренных </w:t>
      </w:r>
      <w:hyperlink r:id="rId83" w:history="1">
        <w:r w:rsidRPr="0015178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3 статьи 9 Федерального закона от 25 апреля 2002 года № 40-ФЗ "Об обязательном страховании гражданской ответственности владельцев транспортных средств"</w:t>
        </w:r>
      </w:hyperlink>
      <w:r w:rsidRPr="0015178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5178C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КП</w:t>
      </w:r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коэффициент страховых тарифов в зависимости от наличия в договоре обязательного страхования условия, предусматривающего возможность управления i-м транспортным средством с прицепом к нему.</w:t>
      </w:r>
    </w:p>
    <w:p w:rsidR="00A67683" w:rsidRPr="00A67683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88. Затраты на оплату труда независимых экспертов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Знэ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Знэ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чз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Qнэ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Sнэ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 (1 +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kстр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), где:</w:t>
      </w:r>
    </w:p>
    <w:p w:rsidR="000D42F6" w:rsidRPr="00463A95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чз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часов заседаний аттестационных и конкурсных </w:t>
      </w:r>
      <w:r w:rsidRPr="00463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комиссий, комиссий по соблюдению требований к служебному поведению </w:t>
      </w:r>
      <w:r w:rsidR="00463A95" w:rsidRPr="00463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</w:t>
      </w:r>
      <w:r w:rsidRPr="00463A95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служащих и урегулированию конфликта интересов;</w:t>
      </w:r>
    </w:p>
    <w:p w:rsidR="000D42F6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463A95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proofErr w:type="gramEnd"/>
      <w:r w:rsidRPr="00463A95">
        <w:rPr>
          <w:rFonts w:ascii="Times New Roman" w:eastAsia="Times New Roman" w:hAnsi="Times New Roman" w:cs="Times New Roman"/>
          <w:sz w:val="24"/>
          <w:szCs w:val="24"/>
          <w:lang w:eastAsia="ru-RU"/>
        </w:rPr>
        <w:t>нэ</w:t>
      </w:r>
      <w:proofErr w:type="spellEnd"/>
      <w:r w:rsidRPr="00463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независимых экспертов, включенных в аттестационные и конкурсные комиссии, комиссии по соблюдению требований к служебному поведению </w:t>
      </w:r>
      <w:r w:rsidR="00463A95" w:rsidRPr="00463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</w:t>
      </w:r>
      <w:r w:rsidRPr="00463A95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служащих и урегулированию конфликта интересов;</w:t>
      </w:r>
    </w:p>
    <w:p w:rsidR="000D42F6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S</w:t>
      </w:r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нэ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ставка почасовой оплаты труда независимых экспертов в соответствии с действующим законодательством и иными нормативными правовыми актами;</w:t>
      </w:r>
    </w:p>
    <w:p w:rsidR="00A67683" w:rsidRPr="00A67683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k</w:t>
      </w:r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договоров.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Затраты на приобретение основных средств, не отнесенные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затратам на приобретение основных сре</w:t>
      </w:r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р</w:t>
      </w:r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амках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затрат на информационно-коммуникационные технологии </w:t>
      </w:r>
    </w:p>
    <w:p w:rsidR="00A67683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89. Затраты на приобретение основных средств, не отнесенные к затратам на приобретение основных сре</w:t>
      </w:r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р</w:t>
      </w:r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амках затрат на информационно-коммуникационные технологии </w:t>
      </w: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B51ED8" wp14:editId="696D02A8">
            <wp:extent cx="400050" cy="276225"/>
            <wp:effectExtent l="0" t="0" r="0" b="9525"/>
            <wp:docPr id="152" name="Рисунок 152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540A3F" wp14:editId="1319F053">
            <wp:extent cx="1771650" cy="276225"/>
            <wp:effectExtent l="0" t="0" r="0" b="9525"/>
            <wp:docPr id="153" name="Рисунок 153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683" w:rsidRPr="00A67683" w:rsidRDefault="00A67683" w:rsidP="000D4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 - затраты на приобретение транспортных средств;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Зпмеб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приобретение мебели;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Зск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приобретение систем кондиционирования.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90. Затраты на приобретение транспортных средств (Зам)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3D34F7" wp14:editId="4925CA43">
            <wp:extent cx="1600200" cy="476250"/>
            <wp:effectExtent l="0" t="0" r="0" b="0"/>
            <wp:docPr id="154" name="Рисунок 154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2F6" w:rsidRPr="0075476F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i-х транспортных сре</w:t>
      </w:r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</w:t>
      </w:r>
      <w:proofErr w:type="gram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оответствии </w:t>
      </w:r>
      <w:r w:rsidRPr="00754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нормативами, </w:t>
      </w:r>
      <w:r w:rsidR="0075476F" w:rsidRPr="0075476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A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твержденными </w:t>
      </w:r>
      <w:r w:rsidR="0075476F" w:rsidRPr="0075476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Администрацией Александровского района Томской области</w:t>
      </w:r>
      <w:r w:rsidRPr="007547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06429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5476F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754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5476F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754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приобретения i-го транспортного средства в соответствии с нормативами, </w:t>
      </w:r>
      <w:r w:rsidR="0075476F" w:rsidRPr="0075476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A713D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твержденными</w:t>
      </w:r>
      <w:r w:rsidR="0075476F" w:rsidRPr="00754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Администрацией Александровского района Томской области</w:t>
      </w:r>
      <w:r w:rsidRPr="007547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7683" w:rsidRPr="00A67683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91. Затраты на приобретение мебели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Зпмеб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0E6AF9" wp14:editId="352AABB3">
            <wp:extent cx="1924050" cy="476250"/>
            <wp:effectExtent l="0" t="0" r="0" b="0"/>
            <wp:docPr id="155" name="Рисунок 155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2F6" w:rsidRPr="0075476F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5476F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754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5476F">
        <w:rPr>
          <w:rFonts w:ascii="Times New Roman" w:eastAsia="Times New Roman" w:hAnsi="Times New Roman" w:cs="Times New Roman"/>
          <w:sz w:val="24"/>
          <w:szCs w:val="24"/>
          <w:lang w:eastAsia="ru-RU"/>
        </w:rPr>
        <w:t>пмеб</w:t>
      </w:r>
      <w:proofErr w:type="spellEnd"/>
      <w:r w:rsidRPr="00754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i-х предметов мебели в соответствии с нормативами</w:t>
      </w:r>
      <w:r w:rsidR="0075476F" w:rsidRPr="0075476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54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476F" w:rsidRPr="0075476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A713D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твержденными</w:t>
      </w:r>
      <w:r w:rsidR="0075476F" w:rsidRPr="00754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Администрацией Александровского района Томской области</w:t>
      </w:r>
      <w:r w:rsidRPr="007547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D42F6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5476F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754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5476F">
        <w:rPr>
          <w:rFonts w:ascii="Times New Roman" w:eastAsia="Times New Roman" w:hAnsi="Times New Roman" w:cs="Times New Roman"/>
          <w:sz w:val="24"/>
          <w:szCs w:val="24"/>
          <w:lang w:eastAsia="ru-RU"/>
        </w:rPr>
        <w:t>пмеб</w:t>
      </w:r>
      <w:proofErr w:type="spellEnd"/>
      <w:r w:rsidRPr="00754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i-го предмета мебели в соответствии с нормативами</w:t>
      </w:r>
      <w:r w:rsidR="0075476F" w:rsidRPr="0075476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54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476F" w:rsidRPr="0075476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A713D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твержденными</w:t>
      </w:r>
      <w:r w:rsidR="0075476F" w:rsidRPr="00754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Администрацией Александровского района Томской области</w:t>
      </w:r>
      <w:r w:rsidRPr="007547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7683" w:rsidRPr="00A67683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92. Затраты на приобретение систем кондиционирования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Зск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DF7777" wp14:editId="4DF6D1CB">
            <wp:extent cx="1504950" cy="457200"/>
            <wp:effectExtent l="0" t="0" r="0" b="0"/>
            <wp:docPr id="156" name="Рисунок 156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683" w:rsidRPr="00A67683" w:rsidRDefault="00A67683" w:rsidP="00A67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ск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i-х систем кондиционирования;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ск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одной системы кондиционирования.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Затраты на приобретение материальных запасов, не отнесенные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затратам на приобретение материальных запасов в рамках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затрат на информационно-коммуникационные технологии </w:t>
      </w:r>
    </w:p>
    <w:p w:rsidR="00A67683" w:rsidRPr="00A67683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93. 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 </w:t>
      </w: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C611D7" wp14:editId="67A731FB">
            <wp:extent cx="400050" cy="276225"/>
            <wp:effectExtent l="0" t="0" r="0" b="9525"/>
            <wp:docPr id="157" name="Рисунок 157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9613CC" wp14:editId="04825341">
            <wp:extent cx="3019425" cy="276225"/>
            <wp:effectExtent l="0" t="0" r="9525" b="9525"/>
            <wp:docPr id="158" name="Рисунок 158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683" w:rsidRPr="00A67683" w:rsidRDefault="00A67683" w:rsidP="00C06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Збл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приобретение бланочной и иной типографской продукции;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Зканц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приобретение канцелярских принадлежностей;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Зхп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приобретение хозяйственных товаров и принадлежностей;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Згсм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приобретение горюче-смазочных материалов;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Ззпа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приобретение запасных частей для транспортных средств;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Змзго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затраты на приобретение материальных запасов для нужд гражданской обороны.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94. Затраты на приобретение бланочной и иной типографской продукции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Збл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00F329" wp14:editId="787D298F">
            <wp:extent cx="2495550" cy="485775"/>
            <wp:effectExtent l="0" t="0" r="0" b="9525"/>
            <wp:docPr id="159" name="Рисунок 159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2F6" w:rsidRDefault="00A67683" w:rsidP="00A67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 - количество бланочной продукции;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 - цена одного бланка по i-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тиражу;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Qj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прочей продукции, изготовляемой типографией;</w:t>
      </w:r>
    </w:p>
    <w:p w:rsidR="00A67683" w:rsidRPr="00A67683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Pj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одной единицы прочей продукции, изготовляемой типографией, по j-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тиражу.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95. Затраты на приобретение канцелярских принадлежностей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Зканц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F8AC1C" wp14:editId="5EEF6E4F">
            <wp:extent cx="2266950" cy="476250"/>
            <wp:effectExtent l="0" t="0" r="0" b="0"/>
            <wp:docPr id="1504" name="Рисунок 1504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2F6" w:rsidRPr="00815248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5248">
        <w:rPr>
          <w:rFonts w:ascii="Times New Roman" w:eastAsia="Times New Roman" w:hAnsi="Times New Roman" w:cs="Times New Roman"/>
          <w:sz w:val="24"/>
          <w:szCs w:val="24"/>
          <w:lang w:eastAsia="ru-RU"/>
        </w:rPr>
        <w:t>Ni</w:t>
      </w:r>
      <w:proofErr w:type="spellEnd"/>
      <w:r w:rsidRPr="0081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152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канц</w:t>
      </w:r>
      <w:proofErr w:type="spellEnd"/>
      <w:proofErr w:type="gramEnd"/>
      <w:r w:rsidRPr="0081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i-го предмета канцелярских принадлежностей в соответствии с нормативами</w:t>
      </w:r>
      <w:r w:rsidR="00815248" w:rsidRPr="0081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3621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</w:t>
      </w:r>
      <w:r w:rsidR="00815248" w:rsidRPr="0081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Администрацией Александровского района Томской области</w:t>
      </w:r>
      <w:r w:rsidRPr="008152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D42F6" w:rsidRPr="00815248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248">
        <w:rPr>
          <w:rFonts w:ascii="Times New Roman" w:eastAsia="Times New Roman" w:hAnsi="Times New Roman" w:cs="Times New Roman"/>
          <w:sz w:val="24"/>
          <w:szCs w:val="24"/>
          <w:lang w:eastAsia="ru-RU"/>
        </w:rPr>
        <w:t>Чоп - расчетная численность основных работников, определяемая в соответствии с пунктами 17 - 22 Общих правил определения нормативных затрат;</w:t>
      </w:r>
    </w:p>
    <w:p w:rsidR="000D42F6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5248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81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152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канц</w:t>
      </w:r>
      <w:proofErr w:type="spellEnd"/>
      <w:proofErr w:type="gramEnd"/>
      <w:r w:rsidRPr="0081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i-го предмета канцелярских принадлежностей в соответствии с нормативами</w:t>
      </w:r>
      <w:r w:rsidR="00815248" w:rsidRPr="0081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3621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</w:t>
      </w:r>
      <w:r w:rsidR="00815248" w:rsidRPr="00815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Администрацией Александровского района Томской области</w:t>
      </w:r>
      <w:r w:rsidRPr="008152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7683" w:rsidRPr="00A67683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96. Затраты на приобретение хозяйственных товаров и принадлежностей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Зхп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0E9253" wp14:editId="521047DB">
            <wp:extent cx="1590675" cy="476250"/>
            <wp:effectExtent l="0" t="0" r="9525" b="0"/>
            <wp:docPr id="1505" name="Рисунок 1505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2F6" w:rsidRPr="00136216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36216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136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36216">
        <w:rPr>
          <w:rFonts w:ascii="Times New Roman" w:eastAsia="Times New Roman" w:hAnsi="Times New Roman" w:cs="Times New Roman"/>
          <w:sz w:val="24"/>
          <w:szCs w:val="24"/>
          <w:lang w:eastAsia="ru-RU"/>
        </w:rPr>
        <w:t>хп</w:t>
      </w:r>
      <w:proofErr w:type="spellEnd"/>
      <w:r w:rsidRPr="00136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i-й единицы хозяйственных товаров и принадлежностей в соответствии с нормативами</w:t>
      </w:r>
      <w:r w:rsidR="00136216" w:rsidRPr="00136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36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6216" w:rsidRPr="0013621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 Администрацией Александровского района Томской области</w:t>
      </w:r>
      <w:r w:rsidRPr="0013621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D42F6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36216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136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36216">
        <w:rPr>
          <w:rFonts w:ascii="Times New Roman" w:eastAsia="Times New Roman" w:hAnsi="Times New Roman" w:cs="Times New Roman"/>
          <w:sz w:val="24"/>
          <w:szCs w:val="24"/>
          <w:lang w:eastAsia="ru-RU"/>
        </w:rPr>
        <w:t>хп</w:t>
      </w:r>
      <w:proofErr w:type="spellEnd"/>
      <w:r w:rsidRPr="00136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i-го хозяйственного товара и принадлежности в соответствии с нормативами</w:t>
      </w:r>
      <w:r w:rsidR="00136216" w:rsidRPr="0013621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36216" w:rsidRPr="00136216">
        <w:t xml:space="preserve"> </w:t>
      </w:r>
      <w:r w:rsidR="00136216" w:rsidRPr="0013621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 Администрацией Александровского района Томской области</w:t>
      </w:r>
      <w:r w:rsidRPr="001362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7683" w:rsidRPr="00A67683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97. Затраты на приобретение горюче-смазочных материалов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Згсм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2FBF9B8" wp14:editId="47A7F038">
            <wp:extent cx="2200275" cy="476250"/>
            <wp:effectExtent l="0" t="0" r="9525" b="0"/>
            <wp:docPr id="1506" name="Рисунок 1506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2F6" w:rsidRPr="00C06429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Hi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гсм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норма расхода топлива на 100 километров пробега i-го транспортного средства согласно методическим рекомендациям "Нормы расхода топлив и смазочных материалов на автомобильном транспорте", предусмотренным </w:t>
      </w:r>
      <w:hyperlink r:id="rId95" w:history="1">
        <w:r w:rsidRPr="00C0642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приложением к распоряжению Министерства транспорта Российской Федерации от 14.03.2008 № АМ-23-р</w:t>
        </w:r>
      </w:hyperlink>
      <w:r w:rsidRPr="00C0642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D42F6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гсм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одного литра горюче-смазочного материала по i-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транспортному средству;</w:t>
      </w:r>
    </w:p>
    <w:p w:rsidR="00C06429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Ni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гсм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километраж использования i-го транспортного средства.</w:t>
      </w:r>
    </w:p>
    <w:p w:rsidR="00A67683" w:rsidRPr="00A67683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98. Затраты на приобретение запасных частей для транспортных средств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Ззпа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с учетом нормативов затрат на приобретение служебного легкового автотранспорта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1D8D40" wp14:editId="2AC07D5C">
            <wp:extent cx="1685925" cy="466725"/>
            <wp:effectExtent l="0" t="0" r="9525" b="9525"/>
            <wp:docPr id="1507" name="Рисунок 1507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2F6" w:rsidRDefault="00A67683" w:rsidP="00A67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зпа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i-х запасных частей для каждого транспортного средства;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зпа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одной единицы i-й запасной части для каждого транспортного средства.</w:t>
      </w:r>
    </w:p>
    <w:p w:rsidR="00A67683" w:rsidRPr="00A67683" w:rsidRDefault="00A67683" w:rsidP="000D4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99. Затраты на приобретение материальных запасов для нужд гражданской обороны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Змзго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D07CFF" wp14:editId="0D582D30">
            <wp:extent cx="2228850" cy="476250"/>
            <wp:effectExtent l="0" t="0" r="0" b="0"/>
            <wp:docPr id="1508" name="Рисунок 1508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6C4" w:rsidRPr="00136216" w:rsidRDefault="00A67683" w:rsidP="008646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мзго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i-й единицы материальных запасов для нужд гражданской обороны в </w:t>
      </w:r>
      <w:r w:rsidRPr="001362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нормативами</w:t>
      </w:r>
      <w:r w:rsidR="00136216" w:rsidRPr="0013621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36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6216" w:rsidRPr="0013621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 Администрацией Александровского района Томской области</w:t>
      </w:r>
      <w:r w:rsidRPr="0013621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646C4" w:rsidRPr="00136216" w:rsidRDefault="00A67683" w:rsidP="008646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36216">
        <w:rPr>
          <w:rFonts w:ascii="Times New Roman" w:eastAsia="Times New Roman" w:hAnsi="Times New Roman" w:cs="Times New Roman"/>
          <w:sz w:val="24"/>
          <w:szCs w:val="24"/>
          <w:lang w:eastAsia="ru-RU"/>
        </w:rPr>
        <w:t>Ni</w:t>
      </w:r>
      <w:proofErr w:type="spellEnd"/>
      <w:r w:rsidRPr="00136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36216">
        <w:rPr>
          <w:rFonts w:ascii="Times New Roman" w:eastAsia="Times New Roman" w:hAnsi="Times New Roman" w:cs="Times New Roman"/>
          <w:sz w:val="24"/>
          <w:szCs w:val="24"/>
          <w:lang w:eastAsia="ru-RU"/>
        </w:rPr>
        <w:t>мзго</w:t>
      </w:r>
      <w:proofErr w:type="spellEnd"/>
      <w:r w:rsidRPr="00136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i-го материального запаса для нужд гражданской обороны из расчета на одного работника в год в соответствии с нормативами</w:t>
      </w:r>
      <w:r w:rsidR="00136216" w:rsidRPr="0013621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36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6216" w:rsidRPr="0013621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 Администрацией Александровского района Томской области</w:t>
      </w:r>
      <w:r w:rsidRPr="0013621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67683" w:rsidRPr="00A67683" w:rsidRDefault="00A67683" w:rsidP="008646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216">
        <w:rPr>
          <w:rFonts w:ascii="Times New Roman" w:eastAsia="Times New Roman" w:hAnsi="Times New Roman" w:cs="Times New Roman"/>
          <w:sz w:val="24"/>
          <w:szCs w:val="24"/>
          <w:lang w:eastAsia="ru-RU"/>
        </w:rPr>
        <w:t>Чоп - расчетная численность основных работников, определяемая в соответствии с пунктами 17 - 22 Общих правил определения нормативных затрат.</w:t>
      </w:r>
    </w:p>
    <w:p w:rsidR="00A67683" w:rsidRPr="008646C4" w:rsidRDefault="00A67683" w:rsidP="008646C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46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Затраты на капитальный ремонт </w:t>
      </w:r>
      <w:r w:rsidR="00F90C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</w:t>
      </w:r>
      <w:r w:rsidRPr="008646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имущества</w:t>
      </w:r>
    </w:p>
    <w:p w:rsidR="008646C4" w:rsidRDefault="00A67683" w:rsidP="008646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100. Затраты на капитальный ремонт </w:t>
      </w:r>
      <w:r w:rsidR="00F90C0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имущества определяются на основании затрат, связанных со строительными работами, и затрат на разработку проектной документации.</w:t>
      </w:r>
    </w:p>
    <w:p w:rsidR="008646C4" w:rsidRDefault="00A67683" w:rsidP="008646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101. Затраты на строительные работы, осуществляемые в рамках капитального ремонта, определяются на основании сводного сметного расчета стоимости строительства, разработанного в соответствии с методиками и нормативами </w:t>
      </w:r>
      <w:r w:rsidRPr="001362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(государственными элементными сметными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нормами) строительных работ и специальных строительных работ.</w:t>
      </w:r>
    </w:p>
    <w:p w:rsidR="00A67683" w:rsidRPr="00A67683" w:rsidRDefault="00A67683" w:rsidP="008646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102. Затраты на разработку проектной документации определяются в соответствии со </w:t>
      </w:r>
      <w:hyperlink r:id="rId98" w:history="1">
        <w:r w:rsidRPr="00F90C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22 Федерального закона от 5 апреля 2013 года № 44-ФЗ "О контрактной системе в сфере закупок товаров, работ, услуг для обеспечения государственных и муниципальных нужд"</w:t>
        </w:r>
      </w:hyperlink>
      <w:r w:rsidRPr="00F90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законодательством Российской Федерации о градостроительной деятельности.</w:t>
      </w:r>
    </w:p>
    <w:p w:rsidR="00A67683" w:rsidRPr="008646C4" w:rsidRDefault="00A67683" w:rsidP="008646C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46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или приобретение объектов недвижимого имущества</w:t>
      </w:r>
    </w:p>
    <w:p w:rsidR="0084095E" w:rsidRDefault="00A67683" w:rsidP="008409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103. </w:t>
      </w:r>
      <w:proofErr w:type="gram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определяются в соответствии со </w:t>
      </w:r>
      <w:hyperlink r:id="rId99" w:history="1">
        <w:r w:rsidRPr="00F90C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22 Федерального закона от 5 апреля 2013 года № 44-ФЗ "О контрактной системе в сфере закупок товаров, работ, услуг для обеспечения государственных и муниципальных нужд"</w:t>
        </w:r>
      </w:hyperlink>
      <w:r w:rsidRPr="00F90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и с законодательством Российской Федерации о градостроительной деятельности.</w:t>
      </w:r>
      <w:proofErr w:type="gramEnd"/>
    </w:p>
    <w:p w:rsidR="00A67683" w:rsidRDefault="00A67683" w:rsidP="008409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104. Затраты на приобретение объектов недвижимого имущества определяются в соответствии со </w:t>
      </w:r>
      <w:hyperlink r:id="rId100" w:history="1">
        <w:r w:rsidRPr="00F90C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22 Федерального закона от 5 апреля 2013 года № 44-ФЗ "О контрактной системе в сфере закупок товаров, работ, услуг для обеспечения государственных и муниципальных нужд"</w:t>
        </w:r>
      </w:hyperlink>
      <w:r w:rsidRPr="00F90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и с законодательством Российской Федерации, регулирующим оценочную деятельность в Российской Федерации.</w:t>
      </w:r>
    </w:p>
    <w:p w:rsidR="00A67683" w:rsidRPr="0084095E" w:rsidRDefault="00A67683" w:rsidP="0084095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09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Затраты на дополнительное профессиональное образование работников</w:t>
      </w:r>
    </w:p>
    <w:p w:rsidR="00A67683" w:rsidRPr="00A67683" w:rsidRDefault="00A67683" w:rsidP="008409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105. Затраты на приобретение образовательных услуг по профессиональной переподготовке и повышению квалификации (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Здпо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определяются по следующей формуле:</w:t>
      </w:r>
    </w:p>
    <w:p w:rsidR="00A67683" w:rsidRPr="00A67683" w:rsidRDefault="00A67683" w:rsidP="00A67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8E1A78" wp14:editId="439A269D">
            <wp:extent cx="1733550" cy="476250"/>
            <wp:effectExtent l="0" t="0" r="0" b="0"/>
            <wp:docPr id="1509" name="Рисунок 1509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Об утверждении Правил определения нормативных затрат на обеспечение функций государственных органов Томской области, органа управления Территориального фонда обязательного медицинского страхования Томской области, определенных 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казенные учреждения) (с изменениями на 6 июля 2020 года)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95E" w:rsidRDefault="00A67683" w:rsidP="008409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Qi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дпо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работников, направляемых на i-й вид дополнительного профессионального образования;</w:t>
      </w:r>
    </w:p>
    <w:p w:rsidR="0084095E" w:rsidRDefault="00A67683" w:rsidP="008409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дпо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цена обучения одного работника по i-</w:t>
      </w:r>
      <w:proofErr w:type="spellStart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виду дополнительного профессионального образования.</w:t>
      </w:r>
    </w:p>
    <w:p w:rsidR="00DE566B" w:rsidRDefault="00A67683" w:rsidP="001362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DE566B" w:rsidSect="0060689D">
      <w:pgSz w:w="11905" w:h="16838"/>
      <w:pgMar w:top="851" w:right="1134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94C7B"/>
    <w:multiLevelType w:val="hybridMultilevel"/>
    <w:tmpl w:val="F8EAEB2A"/>
    <w:lvl w:ilvl="0" w:tplc="285EFFE0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B706A5"/>
    <w:multiLevelType w:val="hybridMultilevel"/>
    <w:tmpl w:val="0F0A5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4300A"/>
    <w:multiLevelType w:val="hybridMultilevel"/>
    <w:tmpl w:val="4BD803B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5BC"/>
    <w:rsid w:val="0000049E"/>
    <w:rsid w:val="0000309B"/>
    <w:rsid w:val="000072DE"/>
    <w:rsid w:val="000136D8"/>
    <w:rsid w:val="000154B1"/>
    <w:rsid w:val="00044134"/>
    <w:rsid w:val="000449F1"/>
    <w:rsid w:val="0005158D"/>
    <w:rsid w:val="00066B68"/>
    <w:rsid w:val="00075928"/>
    <w:rsid w:val="00085BB4"/>
    <w:rsid w:val="000B1D91"/>
    <w:rsid w:val="000C0016"/>
    <w:rsid w:val="000D0257"/>
    <w:rsid w:val="000D42F6"/>
    <w:rsid w:val="00116C60"/>
    <w:rsid w:val="00132BB0"/>
    <w:rsid w:val="00136216"/>
    <w:rsid w:val="00136FA6"/>
    <w:rsid w:val="001377E0"/>
    <w:rsid w:val="0015178C"/>
    <w:rsid w:val="0015495F"/>
    <w:rsid w:val="00164D0F"/>
    <w:rsid w:val="001676D1"/>
    <w:rsid w:val="001732B6"/>
    <w:rsid w:val="001C139D"/>
    <w:rsid w:val="001E31D2"/>
    <w:rsid w:val="001E5527"/>
    <w:rsid w:val="00202CD1"/>
    <w:rsid w:val="002545A4"/>
    <w:rsid w:val="002639C0"/>
    <w:rsid w:val="0027529B"/>
    <w:rsid w:val="002A20EC"/>
    <w:rsid w:val="002A68AE"/>
    <w:rsid w:val="002A7DA5"/>
    <w:rsid w:val="002C5C58"/>
    <w:rsid w:val="002E0599"/>
    <w:rsid w:val="002F3603"/>
    <w:rsid w:val="002F40FD"/>
    <w:rsid w:val="002F58A9"/>
    <w:rsid w:val="00322EF5"/>
    <w:rsid w:val="003231D3"/>
    <w:rsid w:val="00324AAF"/>
    <w:rsid w:val="003256D3"/>
    <w:rsid w:val="003379E6"/>
    <w:rsid w:val="00341644"/>
    <w:rsid w:val="003457B3"/>
    <w:rsid w:val="003474C9"/>
    <w:rsid w:val="003502BC"/>
    <w:rsid w:val="00360F32"/>
    <w:rsid w:val="003C5D56"/>
    <w:rsid w:val="003D163A"/>
    <w:rsid w:val="003D5F80"/>
    <w:rsid w:val="00400D80"/>
    <w:rsid w:val="0041253A"/>
    <w:rsid w:val="00413F71"/>
    <w:rsid w:val="004232F4"/>
    <w:rsid w:val="00432BAF"/>
    <w:rsid w:val="00452B27"/>
    <w:rsid w:val="00456A01"/>
    <w:rsid w:val="00463A95"/>
    <w:rsid w:val="00464BB4"/>
    <w:rsid w:val="00466BB2"/>
    <w:rsid w:val="00475C8A"/>
    <w:rsid w:val="004D4C17"/>
    <w:rsid w:val="004D531A"/>
    <w:rsid w:val="004F46AF"/>
    <w:rsid w:val="00500F30"/>
    <w:rsid w:val="00502C1B"/>
    <w:rsid w:val="00516A55"/>
    <w:rsid w:val="00526195"/>
    <w:rsid w:val="005311CD"/>
    <w:rsid w:val="005326CC"/>
    <w:rsid w:val="00535834"/>
    <w:rsid w:val="005B250E"/>
    <w:rsid w:val="005C6CCD"/>
    <w:rsid w:val="0060689D"/>
    <w:rsid w:val="00607D71"/>
    <w:rsid w:val="006123CD"/>
    <w:rsid w:val="00616E67"/>
    <w:rsid w:val="006241A0"/>
    <w:rsid w:val="00624670"/>
    <w:rsid w:val="00666308"/>
    <w:rsid w:val="00681AA8"/>
    <w:rsid w:val="006D229F"/>
    <w:rsid w:val="006E6A00"/>
    <w:rsid w:val="0070383A"/>
    <w:rsid w:val="00723E57"/>
    <w:rsid w:val="0072411C"/>
    <w:rsid w:val="00743C3C"/>
    <w:rsid w:val="0075091C"/>
    <w:rsid w:val="0075476F"/>
    <w:rsid w:val="00756039"/>
    <w:rsid w:val="0075619F"/>
    <w:rsid w:val="00764CD0"/>
    <w:rsid w:val="0077437E"/>
    <w:rsid w:val="007937D3"/>
    <w:rsid w:val="007B7C97"/>
    <w:rsid w:val="007C1424"/>
    <w:rsid w:val="007E1E54"/>
    <w:rsid w:val="007F4442"/>
    <w:rsid w:val="00813927"/>
    <w:rsid w:val="00815248"/>
    <w:rsid w:val="00824E6C"/>
    <w:rsid w:val="0084095E"/>
    <w:rsid w:val="0084558E"/>
    <w:rsid w:val="008646C4"/>
    <w:rsid w:val="008702CE"/>
    <w:rsid w:val="0088770C"/>
    <w:rsid w:val="008A3300"/>
    <w:rsid w:val="008B6C42"/>
    <w:rsid w:val="008C3403"/>
    <w:rsid w:val="008E3BB7"/>
    <w:rsid w:val="008E515E"/>
    <w:rsid w:val="008E7D16"/>
    <w:rsid w:val="008F2DEB"/>
    <w:rsid w:val="008F2F06"/>
    <w:rsid w:val="008F6C65"/>
    <w:rsid w:val="008F7905"/>
    <w:rsid w:val="00967D90"/>
    <w:rsid w:val="00973E4E"/>
    <w:rsid w:val="00982F38"/>
    <w:rsid w:val="0099265A"/>
    <w:rsid w:val="009957F8"/>
    <w:rsid w:val="009C0182"/>
    <w:rsid w:val="009C6029"/>
    <w:rsid w:val="009D3802"/>
    <w:rsid w:val="009D5A8E"/>
    <w:rsid w:val="009E4490"/>
    <w:rsid w:val="00A231C7"/>
    <w:rsid w:val="00A23AC4"/>
    <w:rsid w:val="00A62B5F"/>
    <w:rsid w:val="00A645A8"/>
    <w:rsid w:val="00A67683"/>
    <w:rsid w:val="00A834C8"/>
    <w:rsid w:val="00A925CB"/>
    <w:rsid w:val="00A92AB7"/>
    <w:rsid w:val="00A94873"/>
    <w:rsid w:val="00AA3337"/>
    <w:rsid w:val="00AA713D"/>
    <w:rsid w:val="00AB39D7"/>
    <w:rsid w:val="00AB3FF4"/>
    <w:rsid w:val="00AD45AA"/>
    <w:rsid w:val="00B04A0C"/>
    <w:rsid w:val="00B164DC"/>
    <w:rsid w:val="00B2163B"/>
    <w:rsid w:val="00B236C8"/>
    <w:rsid w:val="00B3276A"/>
    <w:rsid w:val="00B37897"/>
    <w:rsid w:val="00B42914"/>
    <w:rsid w:val="00B6122E"/>
    <w:rsid w:val="00B65E99"/>
    <w:rsid w:val="00B70117"/>
    <w:rsid w:val="00B80DBA"/>
    <w:rsid w:val="00B8367F"/>
    <w:rsid w:val="00BB1565"/>
    <w:rsid w:val="00BC5EC8"/>
    <w:rsid w:val="00BD55BC"/>
    <w:rsid w:val="00BF0E34"/>
    <w:rsid w:val="00C06429"/>
    <w:rsid w:val="00C303DA"/>
    <w:rsid w:val="00C3122A"/>
    <w:rsid w:val="00C3401D"/>
    <w:rsid w:val="00C50B91"/>
    <w:rsid w:val="00C60FA8"/>
    <w:rsid w:val="00C615AE"/>
    <w:rsid w:val="00C6193E"/>
    <w:rsid w:val="00C624EC"/>
    <w:rsid w:val="00C64474"/>
    <w:rsid w:val="00C64E6A"/>
    <w:rsid w:val="00C6607F"/>
    <w:rsid w:val="00C81E65"/>
    <w:rsid w:val="00CC765F"/>
    <w:rsid w:val="00CE7380"/>
    <w:rsid w:val="00D11463"/>
    <w:rsid w:val="00D23192"/>
    <w:rsid w:val="00D270B4"/>
    <w:rsid w:val="00D420A6"/>
    <w:rsid w:val="00D5010A"/>
    <w:rsid w:val="00D51418"/>
    <w:rsid w:val="00D62745"/>
    <w:rsid w:val="00D6660C"/>
    <w:rsid w:val="00D74C3B"/>
    <w:rsid w:val="00D75FBA"/>
    <w:rsid w:val="00DB7487"/>
    <w:rsid w:val="00DC4770"/>
    <w:rsid w:val="00DC686C"/>
    <w:rsid w:val="00DE257D"/>
    <w:rsid w:val="00DE566B"/>
    <w:rsid w:val="00DF55D0"/>
    <w:rsid w:val="00E14A32"/>
    <w:rsid w:val="00E159A1"/>
    <w:rsid w:val="00E50079"/>
    <w:rsid w:val="00E724F4"/>
    <w:rsid w:val="00E7272E"/>
    <w:rsid w:val="00E744BD"/>
    <w:rsid w:val="00EA6207"/>
    <w:rsid w:val="00EA693B"/>
    <w:rsid w:val="00EB24FE"/>
    <w:rsid w:val="00EB4E7F"/>
    <w:rsid w:val="00EC40D8"/>
    <w:rsid w:val="00EC7B98"/>
    <w:rsid w:val="00F01EF8"/>
    <w:rsid w:val="00F032CA"/>
    <w:rsid w:val="00F07B16"/>
    <w:rsid w:val="00F16618"/>
    <w:rsid w:val="00F16F4F"/>
    <w:rsid w:val="00F21648"/>
    <w:rsid w:val="00F22DA0"/>
    <w:rsid w:val="00F24149"/>
    <w:rsid w:val="00F3270A"/>
    <w:rsid w:val="00F42807"/>
    <w:rsid w:val="00F45EAF"/>
    <w:rsid w:val="00F62573"/>
    <w:rsid w:val="00F643CE"/>
    <w:rsid w:val="00F6598A"/>
    <w:rsid w:val="00F72E01"/>
    <w:rsid w:val="00F90C01"/>
    <w:rsid w:val="00F95CB7"/>
    <w:rsid w:val="00FA5D2A"/>
    <w:rsid w:val="00FA6E0B"/>
    <w:rsid w:val="00FD6E34"/>
    <w:rsid w:val="00FE4C9D"/>
    <w:rsid w:val="00FF4A19"/>
    <w:rsid w:val="00FF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6C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8F6C6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C13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7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6D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D45A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EC4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C40D8"/>
  </w:style>
  <w:style w:type="paragraph" w:customStyle="1" w:styleId="ConsPlusTitle">
    <w:name w:val="ConsPlusTitle"/>
    <w:rsid w:val="008455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606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606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06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068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068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6C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8F6C6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C13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7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6D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D45A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EC4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C40D8"/>
  </w:style>
  <w:style w:type="paragraph" w:customStyle="1" w:styleId="ConsPlusTitle">
    <w:name w:val="ConsPlusTitle"/>
    <w:rsid w:val="008455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606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606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06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068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068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8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1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103728">
                  <w:marLeft w:val="60"/>
                  <w:marRight w:val="24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662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236170">
              <w:marLeft w:val="0"/>
              <w:marRight w:val="0"/>
              <w:marTop w:val="0"/>
              <w:marBottom w:val="0"/>
              <w:divBdr>
                <w:top w:val="dotted" w:sz="12" w:space="6" w:color="E7E7D4"/>
                <w:left w:val="dotted" w:sz="12" w:space="0" w:color="E7E7D4"/>
                <w:bottom w:val="dotted" w:sz="12" w:space="6" w:color="E7E7D4"/>
                <w:right w:val="dotted" w:sz="12" w:space="0" w:color="E7E7D4"/>
              </w:divBdr>
            </w:div>
            <w:div w:id="68840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46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94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54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67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9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8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04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30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15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30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799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424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5259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975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4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8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77406">
                  <w:marLeft w:val="60"/>
                  <w:marRight w:val="24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4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584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55890">
              <w:marLeft w:val="0"/>
              <w:marRight w:val="0"/>
              <w:marTop w:val="0"/>
              <w:marBottom w:val="0"/>
              <w:divBdr>
                <w:top w:val="dotted" w:sz="12" w:space="6" w:color="E7E7D4"/>
                <w:left w:val="dotted" w:sz="12" w:space="0" w:color="E7E7D4"/>
                <w:bottom w:val="dotted" w:sz="12" w:space="6" w:color="E7E7D4"/>
                <w:right w:val="dotted" w:sz="12" w:space="0" w:color="E7E7D4"/>
              </w:divBdr>
            </w:div>
            <w:div w:id="16862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7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4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40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54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8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3.jpeg"/><Relationship Id="rId68" Type="http://schemas.openxmlformats.org/officeDocument/2006/relationships/image" Target="media/image58.jpeg"/><Relationship Id="rId84" Type="http://schemas.openxmlformats.org/officeDocument/2006/relationships/image" Target="media/image71.jpeg"/><Relationship Id="rId89" Type="http://schemas.openxmlformats.org/officeDocument/2006/relationships/image" Target="media/image76.jpeg"/><Relationship Id="rId7" Type="http://schemas.openxmlformats.org/officeDocument/2006/relationships/image" Target="media/image1.png"/><Relationship Id="rId71" Type="http://schemas.openxmlformats.org/officeDocument/2006/relationships/image" Target="media/image61.jpeg"/><Relationship Id="rId92" Type="http://schemas.openxmlformats.org/officeDocument/2006/relationships/image" Target="media/image79.jpeg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420226135" TargetMode="External"/><Relationship Id="rId29" Type="http://schemas.openxmlformats.org/officeDocument/2006/relationships/image" Target="media/image22.jpeg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48.jpeg"/><Relationship Id="rId66" Type="http://schemas.openxmlformats.org/officeDocument/2006/relationships/image" Target="media/image56.jpeg"/><Relationship Id="rId74" Type="http://schemas.openxmlformats.org/officeDocument/2006/relationships/image" Target="media/image64.jpeg"/><Relationship Id="rId79" Type="http://schemas.openxmlformats.org/officeDocument/2006/relationships/image" Target="media/image69.jpeg"/><Relationship Id="rId87" Type="http://schemas.openxmlformats.org/officeDocument/2006/relationships/image" Target="media/image74.jpeg"/><Relationship Id="rId102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image" Target="media/image51.jpeg"/><Relationship Id="rId82" Type="http://schemas.openxmlformats.org/officeDocument/2006/relationships/image" Target="media/image70.jpeg"/><Relationship Id="rId90" Type="http://schemas.openxmlformats.org/officeDocument/2006/relationships/image" Target="media/image77.jpeg"/><Relationship Id="rId95" Type="http://schemas.openxmlformats.org/officeDocument/2006/relationships/hyperlink" Target="http://docs.cntd.ru/document/902092963" TargetMode="External"/><Relationship Id="rId19" Type="http://schemas.openxmlformats.org/officeDocument/2006/relationships/image" Target="media/image12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hyperlink" Target="http://docs.cntd.ru/document/9017477" TargetMode="External"/><Relationship Id="rId64" Type="http://schemas.openxmlformats.org/officeDocument/2006/relationships/image" Target="media/image54.jpeg"/><Relationship Id="rId69" Type="http://schemas.openxmlformats.org/officeDocument/2006/relationships/image" Target="media/image59.jpeg"/><Relationship Id="rId77" Type="http://schemas.openxmlformats.org/officeDocument/2006/relationships/image" Target="media/image67.jpeg"/><Relationship Id="rId100" Type="http://schemas.openxmlformats.org/officeDocument/2006/relationships/hyperlink" Target="http://docs.cntd.ru/document/499011838" TargetMode="External"/><Relationship Id="rId8" Type="http://schemas.openxmlformats.org/officeDocument/2006/relationships/image" Target="media/image2.jpeg"/><Relationship Id="rId51" Type="http://schemas.openxmlformats.org/officeDocument/2006/relationships/image" Target="media/image44.jpeg"/><Relationship Id="rId72" Type="http://schemas.openxmlformats.org/officeDocument/2006/relationships/image" Target="media/image62.jpeg"/><Relationship Id="rId80" Type="http://schemas.openxmlformats.org/officeDocument/2006/relationships/hyperlink" Target="http://docs.cntd.ru/document/552055629" TargetMode="External"/><Relationship Id="rId85" Type="http://schemas.openxmlformats.org/officeDocument/2006/relationships/image" Target="media/image72.jpeg"/><Relationship Id="rId93" Type="http://schemas.openxmlformats.org/officeDocument/2006/relationships/image" Target="media/image80.jpeg"/><Relationship Id="rId98" Type="http://schemas.openxmlformats.org/officeDocument/2006/relationships/hyperlink" Target="http://docs.cntd.ru/document/499011838" TargetMode="Externa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49.jpeg"/><Relationship Id="rId67" Type="http://schemas.openxmlformats.org/officeDocument/2006/relationships/image" Target="media/image57.jpeg"/><Relationship Id="rId103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2.jpeg"/><Relationship Id="rId70" Type="http://schemas.openxmlformats.org/officeDocument/2006/relationships/image" Target="media/image60.jpeg"/><Relationship Id="rId75" Type="http://schemas.openxmlformats.org/officeDocument/2006/relationships/image" Target="media/image65.jpeg"/><Relationship Id="rId83" Type="http://schemas.openxmlformats.org/officeDocument/2006/relationships/hyperlink" Target="http://docs.cntd.ru/document/901817083" TargetMode="External"/><Relationship Id="rId88" Type="http://schemas.openxmlformats.org/officeDocument/2006/relationships/image" Target="media/image75.jpeg"/><Relationship Id="rId91" Type="http://schemas.openxmlformats.org/officeDocument/2006/relationships/image" Target="media/image78.jpeg"/><Relationship Id="rId96" Type="http://schemas.openxmlformats.org/officeDocument/2006/relationships/image" Target="media/image8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hyperlink" Target="http://docs.cntd.ru/document/9017477" TargetMode="External"/><Relationship Id="rId10" Type="http://schemas.openxmlformats.org/officeDocument/2006/relationships/image" Target="media/image4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0.jpeg"/><Relationship Id="rId65" Type="http://schemas.openxmlformats.org/officeDocument/2006/relationships/image" Target="media/image55.jpeg"/><Relationship Id="rId73" Type="http://schemas.openxmlformats.org/officeDocument/2006/relationships/image" Target="media/image63.jpeg"/><Relationship Id="rId78" Type="http://schemas.openxmlformats.org/officeDocument/2006/relationships/image" Target="media/image68.jpeg"/><Relationship Id="rId81" Type="http://schemas.openxmlformats.org/officeDocument/2006/relationships/hyperlink" Target="http://docs.cntd.ru/document/420223910" TargetMode="External"/><Relationship Id="rId86" Type="http://schemas.openxmlformats.org/officeDocument/2006/relationships/image" Target="media/image73.jpeg"/><Relationship Id="rId94" Type="http://schemas.openxmlformats.org/officeDocument/2006/relationships/image" Target="media/image81.jpeg"/><Relationship Id="rId99" Type="http://schemas.openxmlformats.org/officeDocument/2006/relationships/hyperlink" Target="http://docs.cntd.ru/document/499011838" TargetMode="External"/><Relationship Id="rId101" Type="http://schemas.openxmlformats.org/officeDocument/2006/relationships/image" Target="media/image8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hyperlink" Target="http://docs.cntd.ru/document/9017477" TargetMode="External"/><Relationship Id="rId76" Type="http://schemas.openxmlformats.org/officeDocument/2006/relationships/image" Target="media/image66.jpeg"/><Relationship Id="rId97" Type="http://schemas.openxmlformats.org/officeDocument/2006/relationships/image" Target="media/image8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20CC0-4A8F-4088-9E59-5F8328BC5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7987</Words>
  <Characters>45528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Бобрешева</dc:creator>
  <cp:lastModifiedBy>PC62</cp:lastModifiedBy>
  <cp:revision>2</cp:revision>
  <cp:lastPrinted>2021-02-02T10:34:00Z</cp:lastPrinted>
  <dcterms:created xsi:type="dcterms:W3CDTF">2021-02-02T10:35:00Z</dcterms:created>
  <dcterms:modified xsi:type="dcterms:W3CDTF">2021-02-02T10:35:00Z</dcterms:modified>
</cp:coreProperties>
</file>