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994" w:rsidRPr="00AA2994" w:rsidRDefault="00AA2994" w:rsidP="00AA2994">
      <w:pPr>
        <w:jc w:val="center"/>
      </w:pPr>
      <w:r w:rsidRPr="00AA2994">
        <w:rPr>
          <w:b/>
          <w:noProof/>
          <w:sz w:val="28"/>
          <w:szCs w:val="28"/>
        </w:rPr>
        <w:drawing>
          <wp:inline distT="0" distB="0" distL="0" distR="0" wp14:anchorId="4383D87C" wp14:editId="3414E251">
            <wp:extent cx="533400" cy="662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994" w:rsidRPr="00AA2994" w:rsidRDefault="00AA2994" w:rsidP="00AA2994">
      <w:pPr>
        <w:keepNext/>
        <w:jc w:val="center"/>
        <w:outlineLvl w:val="0"/>
        <w:rPr>
          <w:b/>
          <w:sz w:val="28"/>
        </w:rPr>
      </w:pPr>
      <w:r w:rsidRPr="00AA2994">
        <w:rPr>
          <w:b/>
          <w:sz w:val="28"/>
        </w:rPr>
        <w:t>АДМИНИСТРАЦИЯ АЛЕКСАНДРОВСКОГО РАЙОНА</w:t>
      </w:r>
    </w:p>
    <w:p w:rsidR="00412C07" w:rsidRPr="00AA2994" w:rsidRDefault="00412C07" w:rsidP="00412C07">
      <w:pPr>
        <w:keepNext/>
        <w:jc w:val="center"/>
        <w:outlineLvl w:val="2"/>
        <w:rPr>
          <w:b/>
          <w:sz w:val="28"/>
        </w:rPr>
      </w:pPr>
      <w:r w:rsidRPr="00AA2994">
        <w:rPr>
          <w:b/>
          <w:sz w:val="28"/>
        </w:rPr>
        <w:t>ТОМСКОЙ ОБЛАСТИ</w:t>
      </w:r>
    </w:p>
    <w:p w:rsidR="00412C07" w:rsidRPr="00412C07" w:rsidRDefault="00412C07" w:rsidP="00412C07">
      <w:pPr>
        <w:jc w:val="center"/>
      </w:pPr>
    </w:p>
    <w:p w:rsidR="00412C07" w:rsidRPr="00412C07" w:rsidRDefault="00412C07" w:rsidP="00412C07">
      <w:pPr>
        <w:jc w:val="center"/>
      </w:pPr>
      <w:r w:rsidRPr="00412C07"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58"/>
        <w:gridCol w:w="4614"/>
      </w:tblGrid>
      <w:tr w:rsidR="00412C07" w:rsidRPr="00412C07" w:rsidTr="007A64E6">
        <w:tc>
          <w:tcPr>
            <w:tcW w:w="4458" w:type="dxa"/>
            <w:hideMark/>
          </w:tcPr>
          <w:p w:rsidR="00412C07" w:rsidRPr="00412C07" w:rsidRDefault="0090476E" w:rsidP="00412C07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  <w:r w:rsidR="002509C6">
              <w:rPr>
                <w:sz w:val="24"/>
                <w:szCs w:val="24"/>
              </w:rPr>
              <w:t>11.2025</w:t>
            </w:r>
          </w:p>
        </w:tc>
        <w:tc>
          <w:tcPr>
            <w:tcW w:w="4614" w:type="dxa"/>
            <w:hideMark/>
          </w:tcPr>
          <w:p w:rsidR="00412C07" w:rsidRPr="00412C07" w:rsidRDefault="00412C07" w:rsidP="00412C07">
            <w:pPr>
              <w:keepNext/>
              <w:ind w:right="-108"/>
              <w:jc w:val="right"/>
              <w:outlineLvl w:val="1"/>
              <w:rPr>
                <w:sz w:val="24"/>
                <w:szCs w:val="24"/>
              </w:rPr>
            </w:pPr>
            <w:r w:rsidRPr="00412C07">
              <w:rPr>
                <w:sz w:val="24"/>
                <w:szCs w:val="24"/>
              </w:rPr>
              <w:t>№</w:t>
            </w:r>
            <w:r w:rsidR="007A64E6">
              <w:rPr>
                <w:sz w:val="24"/>
                <w:szCs w:val="24"/>
              </w:rPr>
              <w:t xml:space="preserve"> 1179</w:t>
            </w:r>
            <w:r w:rsidR="002509C6">
              <w:rPr>
                <w:sz w:val="24"/>
                <w:szCs w:val="24"/>
              </w:rPr>
              <w:t xml:space="preserve"> </w:t>
            </w:r>
            <w:r w:rsidRPr="00412C07">
              <w:rPr>
                <w:sz w:val="24"/>
                <w:szCs w:val="24"/>
              </w:rPr>
              <w:t xml:space="preserve"> </w:t>
            </w:r>
          </w:p>
        </w:tc>
      </w:tr>
      <w:tr w:rsidR="00412C07" w:rsidRPr="00412C07" w:rsidTr="007A64E6">
        <w:tc>
          <w:tcPr>
            <w:tcW w:w="9072" w:type="dxa"/>
            <w:gridSpan w:val="2"/>
            <w:hideMark/>
          </w:tcPr>
          <w:p w:rsidR="00412C07" w:rsidRPr="00412C07" w:rsidRDefault="00412C07" w:rsidP="00412C07">
            <w:pPr>
              <w:jc w:val="center"/>
            </w:pPr>
            <w:r w:rsidRPr="00412C07">
              <w:rPr>
                <w:sz w:val="24"/>
                <w:szCs w:val="24"/>
              </w:rPr>
              <w:t>с. Александровское</w:t>
            </w:r>
          </w:p>
        </w:tc>
      </w:tr>
    </w:tbl>
    <w:p w:rsidR="00412C07" w:rsidRPr="00412C07" w:rsidRDefault="00412C07" w:rsidP="00412C07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412C07" w:rsidRPr="00412C07" w:rsidTr="00AA2994">
        <w:tc>
          <w:tcPr>
            <w:tcW w:w="9072" w:type="dxa"/>
            <w:hideMark/>
          </w:tcPr>
          <w:p w:rsidR="00412C07" w:rsidRPr="00412C07" w:rsidRDefault="00412C07" w:rsidP="00AA2994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bookmarkStart w:id="0" w:name="_GoBack"/>
            <w:r w:rsidRPr="00412C07">
              <w:rPr>
                <w:rFonts w:eastAsia="Calibri"/>
                <w:sz w:val="24"/>
                <w:szCs w:val="24"/>
              </w:rPr>
              <w:t xml:space="preserve">Об утверждении Положения </w:t>
            </w:r>
            <w:r w:rsidRPr="00412C07">
              <w:rPr>
                <w:sz w:val="24"/>
                <w:szCs w:val="24"/>
              </w:rPr>
              <w:t>о согласовании и утверждении уставов казачьих обществ</w:t>
            </w:r>
            <w:bookmarkEnd w:id="0"/>
          </w:p>
        </w:tc>
      </w:tr>
    </w:tbl>
    <w:p w:rsidR="00412C07" w:rsidRPr="00412C07" w:rsidRDefault="00412C07" w:rsidP="00412C07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8755C9" w:rsidRPr="00AC1577" w:rsidRDefault="00CE16AE" w:rsidP="00AC1577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proofErr w:type="gramStart"/>
      <w:r w:rsidRPr="00CE16AE">
        <w:rPr>
          <w:sz w:val="24"/>
          <w:szCs w:val="24"/>
        </w:rPr>
        <w:t xml:space="preserve">В соответствии с </w:t>
      </w:r>
      <w:r w:rsidR="008755C9">
        <w:rPr>
          <w:sz w:val="24"/>
          <w:szCs w:val="24"/>
        </w:rPr>
        <w:t>пунктами 3.2-1</w:t>
      </w:r>
      <w:r w:rsidR="00AC1577">
        <w:rPr>
          <w:sz w:val="24"/>
          <w:szCs w:val="24"/>
        </w:rPr>
        <w:t>.</w:t>
      </w:r>
      <w:r w:rsidR="008755C9">
        <w:rPr>
          <w:sz w:val="24"/>
          <w:szCs w:val="24"/>
        </w:rPr>
        <w:t xml:space="preserve">, </w:t>
      </w:r>
      <w:r w:rsidR="00AA5610">
        <w:rPr>
          <w:sz w:val="24"/>
          <w:szCs w:val="24"/>
        </w:rPr>
        <w:t>3(2-3).</w:t>
      </w:r>
      <w:r w:rsidR="00AC1577">
        <w:rPr>
          <w:sz w:val="24"/>
          <w:szCs w:val="24"/>
        </w:rPr>
        <w:t xml:space="preserve">, </w:t>
      </w:r>
      <w:r>
        <w:rPr>
          <w:sz w:val="24"/>
          <w:szCs w:val="24"/>
        </w:rPr>
        <w:t>3.6-2</w:t>
      </w:r>
      <w:r w:rsidR="00AC1577">
        <w:rPr>
          <w:sz w:val="24"/>
          <w:szCs w:val="24"/>
        </w:rPr>
        <w:t>.</w:t>
      </w:r>
      <w:r w:rsidR="00CF04E1">
        <w:rPr>
          <w:sz w:val="24"/>
          <w:szCs w:val="24"/>
        </w:rPr>
        <w:t>, 3.6-3</w:t>
      </w:r>
      <w:r w:rsidR="00AC1577">
        <w:rPr>
          <w:sz w:val="24"/>
          <w:szCs w:val="24"/>
        </w:rPr>
        <w:t xml:space="preserve"> </w:t>
      </w:r>
      <w:r w:rsidRPr="00CE16AE">
        <w:rPr>
          <w:sz w:val="24"/>
          <w:szCs w:val="24"/>
        </w:rPr>
        <w:t>Указа Президента Российско</w:t>
      </w:r>
      <w:r w:rsidR="008755C9">
        <w:rPr>
          <w:sz w:val="24"/>
          <w:szCs w:val="24"/>
        </w:rPr>
        <w:t>й Федерации от 15 июня 1992 г. № 632 «</w:t>
      </w:r>
      <w:r w:rsidRPr="00CE16AE">
        <w:rPr>
          <w:sz w:val="24"/>
          <w:szCs w:val="24"/>
        </w:rPr>
        <w:t>О мерах по реализац</w:t>
      </w:r>
      <w:r w:rsidR="008755C9">
        <w:rPr>
          <w:sz w:val="24"/>
          <w:szCs w:val="24"/>
        </w:rPr>
        <w:t>ии Закона Российской Федерации «</w:t>
      </w:r>
      <w:r w:rsidRPr="00CE16AE">
        <w:rPr>
          <w:sz w:val="24"/>
          <w:szCs w:val="24"/>
        </w:rPr>
        <w:t>О реабилитации ре</w:t>
      </w:r>
      <w:r w:rsidR="008755C9">
        <w:rPr>
          <w:sz w:val="24"/>
          <w:szCs w:val="24"/>
        </w:rPr>
        <w:t>прессиров</w:t>
      </w:r>
      <w:r w:rsidR="00AC1577">
        <w:rPr>
          <w:sz w:val="24"/>
          <w:szCs w:val="24"/>
        </w:rPr>
        <w:t>анных народов», руководствуясь П</w:t>
      </w:r>
      <w:r w:rsidR="008755C9">
        <w:rPr>
          <w:sz w:val="24"/>
          <w:szCs w:val="24"/>
        </w:rPr>
        <w:t xml:space="preserve">риказом Федерального агентства по делам национальностей </w:t>
      </w:r>
      <w:r w:rsidR="008755C9">
        <w:rPr>
          <w:bCs/>
          <w:sz w:val="24"/>
          <w:szCs w:val="24"/>
        </w:rPr>
        <w:t>от 6 апреля 2020 г. №</w:t>
      </w:r>
      <w:r w:rsidR="008755C9" w:rsidRPr="008755C9">
        <w:rPr>
          <w:bCs/>
          <w:sz w:val="24"/>
          <w:szCs w:val="24"/>
        </w:rPr>
        <w:t xml:space="preserve"> 45</w:t>
      </w:r>
      <w:r w:rsidR="008755C9">
        <w:rPr>
          <w:bCs/>
          <w:sz w:val="24"/>
          <w:szCs w:val="24"/>
        </w:rPr>
        <w:t xml:space="preserve"> «Об утверждении Типового положения о согласовании </w:t>
      </w:r>
      <w:r w:rsidR="008755C9" w:rsidRPr="008755C9">
        <w:rPr>
          <w:bCs/>
          <w:sz w:val="24"/>
          <w:szCs w:val="24"/>
        </w:rPr>
        <w:t>и утверждении уставов казачьих обществ</w:t>
      </w:r>
      <w:r w:rsidR="008755C9">
        <w:rPr>
          <w:bCs/>
          <w:sz w:val="24"/>
          <w:szCs w:val="24"/>
        </w:rPr>
        <w:t>»,</w:t>
      </w:r>
      <w:r w:rsidR="003D2955">
        <w:rPr>
          <w:bCs/>
          <w:sz w:val="24"/>
          <w:szCs w:val="24"/>
        </w:rPr>
        <w:t xml:space="preserve"> в целях согласования</w:t>
      </w:r>
      <w:proofErr w:type="gramEnd"/>
      <w:r w:rsidR="003D2955">
        <w:rPr>
          <w:bCs/>
          <w:sz w:val="24"/>
          <w:szCs w:val="24"/>
        </w:rPr>
        <w:t xml:space="preserve"> и утверждения уставов казачьих обществ, </w:t>
      </w:r>
      <w:r w:rsidR="003D2955" w:rsidRPr="003D2955">
        <w:rPr>
          <w:bCs/>
          <w:sz w:val="24"/>
          <w:szCs w:val="24"/>
        </w:rPr>
        <w:t xml:space="preserve">создаваемых (действующих) на </w:t>
      </w:r>
      <w:proofErr w:type="gramStart"/>
      <w:r w:rsidR="003D2955" w:rsidRPr="003D2955">
        <w:rPr>
          <w:bCs/>
          <w:sz w:val="24"/>
          <w:szCs w:val="24"/>
        </w:rPr>
        <w:t>территориях</w:t>
      </w:r>
      <w:proofErr w:type="gramEnd"/>
      <w:r w:rsidR="003D2955">
        <w:rPr>
          <w:bCs/>
          <w:sz w:val="24"/>
          <w:szCs w:val="24"/>
        </w:rPr>
        <w:t xml:space="preserve"> двух и более сельских поселений Александровского муниципального района Томской области, на территории всего Александровского муниципального района Томской области,</w:t>
      </w:r>
    </w:p>
    <w:p w:rsidR="00412C07" w:rsidRPr="00412C07" w:rsidRDefault="00412C07" w:rsidP="00412C07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412C07">
        <w:rPr>
          <w:sz w:val="24"/>
          <w:szCs w:val="24"/>
        </w:rPr>
        <w:t>ПОСТАНОВЛЯЮ:</w:t>
      </w:r>
    </w:p>
    <w:p w:rsidR="008755C9" w:rsidRDefault="00412C07" w:rsidP="00412C07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412C07">
        <w:rPr>
          <w:sz w:val="24"/>
          <w:szCs w:val="24"/>
        </w:rPr>
        <w:t xml:space="preserve">1. Утвердить </w:t>
      </w:r>
      <w:r w:rsidR="008755C9">
        <w:rPr>
          <w:sz w:val="24"/>
          <w:szCs w:val="24"/>
        </w:rPr>
        <w:t>Положение</w:t>
      </w:r>
      <w:r w:rsidR="008755C9" w:rsidRPr="008755C9">
        <w:rPr>
          <w:sz w:val="24"/>
          <w:szCs w:val="24"/>
        </w:rPr>
        <w:t xml:space="preserve"> о согласовании и утверждении уставов казачьих обществ</w:t>
      </w:r>
      <w:r w:rsidR="008755C9">
        <w:rPr>
          <w:sz w:val="24"/>
          <w:szCs w:val="24"/>
        </w:rPr>
        <w:t xml:space="preserve"> согласно приложению к настоящему постановлению.</w:t>
      </w:r>
    </w:p>
    <w:p w:rsidR="002509C6" w:rsidRDefault="008755C9" w:rsidP="008755C9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509C6">
        <w:rPr>
          <w:sz w:val="24"/>
          <w:szCs w:val="24"/>
        </w:rPr>
        <w:t xml:space="preserve">Признать утратившим силу постановление Администрации Александровского района Томской области от </w:t>
      </w:r>
      <w:r w:rsidR="002509C6" w:rsidRPr="002509C6">
        <w:rPr>
          <w:sz w:val="24"/>
          <w:szCs w:val="24"/>
        </w:rPr>
        <w:t>29.04.2021</w:t>
      </w:r>
      <w:r w:rsidR="002509C6">
        <w:rPr>
          <w:sz w:val="24"/>
          <w:szCs w:val="24"/>
        </w:rPr>
        <w:t xml:space="preserve"> № 367 «</w:t>
      </w:r>
      <w:r w:rsidR="002509C6" w:rsidRPr="002509C6">
        <w:rPr>
          <w:sz w:val="24"/>
          <w:szCs w:val="24"/>
        </w:rPr>
        <w:t>Об утверждении Положения о согласовании и утверждении уставов казачьих обществ</w:t>
      </w:r>
      <w:r w:rsidR="002509C6">
        <w:rPr>
          <w:sz w:val="24"/>
          <w:szCs w:val="24"/>
        </w:rPr>
        <w:t>».</w:t>
      </w:r>
    </w:p>
    <w:p w:rsidR="00AA5610" w:rsidRDefault="002509C6" w:rsidP="008755C9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AA5610" w:rsidRPr="00AA5610">
        <w:rPr>
          <w:sz w:val="24"/>
          <w:szCs w:val="24"/>
        </w:rPr>
        <w:t xml:space="preserve">Настоящее постановление опубликовать </w:t>
      </w:r>
      <w:r w:rsidR="007A64E6">
        <w:rPr>
          <w:sz w:val="24"/>
          <w:szCs w:val="24"/>
        </w:rPr>
        <w:t>(</w:t>
      </w:r>
      <w:r w:rsidR="007A64E6" w:rsidRPr="007A64E6">
        <w:rPr>
          <w:sz w:val="24"/>
          <w:szCs w:val="24"/>
        </w:rPr>
        <w:t>разместить</w:t>
      </w:r>
      <w:r w:rsidR="007A64E6">
        <w:rPr>
          <w:sz w:val="24"/>
          <w:szCs w:val="24"/>
        </w:rPr>
        <w:t xml:space="preserve">) </w:t>
      </w:r>
      <w:r w:rsidR="00AA5610" w:rsidRPr="00AA5610">
        <w:rPr>
          <w:sz w:val="24"/>
          <w:szCs w:val="24"/>
        </w:rPr>
        <w:t>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области.</w:t>
      </w:r>
    </w:p>
    <w:p w:rsidR="00412C07" w:rsidRPr="00412C07" w:rsidRDefault="002509C6" w:rsidP="00412C07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4</w:t>
      </w:r>
      <w:r w:rsidR="00412C07" w:rsidRPr="00412C07">
        <w:rPr>
          <w:sz w:val="24"/>
          <w:szCs w:val="24"/>
        </w:rPr>
        <w:t xml:space="preserve">. Настоящее постановление вступает в силу </w:t>
      </w:r>
      <w:r w:rsidR="008755C9">
        <w:rPr>
          <w:sz w:val="24"/>
          <w:szCs w:val="24"/>
        </w:rPr>
        <w:t xml:space="preserve">после </w:t>
      </w:r>
      <w:r w:rsidR="00412C07" w:rsidRPr="00412C07">
        <w:rPr>
          <w:sz w:val="24"/>
          <w:szCs w:val="24"/>
        </w:rPr>
        <w:t>его официального опубликования.</w:t>
      </w:r>
    </w:p>
    <w:p w:rsidR="00412C07" w:rsidRPr="00412C07" w:rsidRDefault="002509C6" w:rsidP="00412C07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412C07" w:rsidRPr="00412C07">
        <w:rPr>
          <w:sz w:val="24"/>
          <w:szCs w:val="24"/>
        </w:rPr>
        <w:t xml:space="preserve">. Контроль исполнения настоящего постановления возложить на первого </w:t>
      </w:r>
      <w:r>
        <w:rPr>
          <w:sz w:val="24"/>
          <w:szCs w:val="24"/>
        </w:rPr>
        <w:t>заместителя</w:t>
      </w:r>
      <w:r w:rsidRPr="002509C6">
        <w:rPr>
          <w:sz w:val="24"/>
          <w:szCs w:val="24"/>
        </w:rPr>
        <w:t xml:space="preserve"> Главы района – начальник</w:t>
      </w:r>
      <w:r>
        <w:rPr>
          <w:sz w:val="24"/>
          <w:szCs w:val="24"/>
        </w:rPr>
        <w:t>а</w:t>
      </w:r>
      <w:r w:rsidRPr="002509C6">
        <w:rPr>
          <w:sz w:val="24"/>
          <w:szCs w:val="24"/>
        </w:rPr>
        <w:t xml:space="preserve"> Отдела общественной безопасности и </w:t>
      </w:r>
      <w:proofErr w:type="gramStart"/>
      <w:r w:rsidRPr="002509C6">
        <w:rPr>
          <w:sz w:val="24"/>
          <w:szCs w:val="24"/>
        </w:rPr>
        <w:t>контроля за</w:t>
      </w:r>
      <w:proofErr w:type="gramEnd"/>
      <w:r w:rsidRPr="002509C6">
        <w:rPr>
          <w:sz w:val="24"/>
          <w:szCs w:val="24"/>
        </w:rPr>
        <w:t xml:space="preserve"> строительством</w:t>
      </w:r>
      <w:r>
        <w:rPr>
          <w:sz w:val="24"/>
          <w:szCs w:val="24"/>
        </w:rPr>
        <w:t xml:space="preserve"> Жукову И.О.</w:t>
      </w:r>
    </w:p>
    <w:p w:rsidR="00412C07" w:rsidRPr="00412C07" w:rsidRDefault="00412C07" w:rsidP="00412C07">
      <w:pPr>
        <w:rPr>
          <w:sz w:val="24"/>
          <w:szCs w:val="24"/>
        </w:rPr>
      </w:pPr>
    </w:p>
    <w:p w:rsidR="00412C07" w:rsidRPr="00412C07" w:rsidRDefault="00412C07" w:rsidP="00412C07">
      <w:pPr>
        <w:rPr>
          <w:sz w:val="24"/>
          <w:szCs w:val="24"/>
        </w:rPr>
      </w:pPr>
    </w:p>
    <w:p w:rsidR="00412C07" w:rsidRPr="00412C07" w:rsidRDefault="00412C07" w:rsidP="00412C07">
      <w:pPr>
        <w:rPr>
          <w:sz w:val="24"/>
          <w:szCs w:val="24"/>
        </w:rPr>
      </w:pPr>
    </w:p>
    <w:p w:rsidR="0072755B" w:rsidRPr="0072755B" w:rsidRDefault="0072755B" w:rsidP="0072755B">
      <w:pPr>
        <w:widowControl w:val="0"/>
        <w:suppressAutoHyphens/>
        <w:rPr>
          <w:rFonts w:eastAsia="Cambria"/>
          <w:sz w:val="22"/>
          <w:szCs w:val="22"/>
          <w:lang w:eastAsia="en-US"/>
        </w:rPr>
      </w:pPr>
      <w:proofErr w:type="spellStart"/>
      <w:r w:rsidRPr="0072755B">
        <w:rPr>
          <w:rFonts w:eastAsia="Cambria"/>
          <w:sz w:val="24"/>
          <w:szCs w:val="24"/>
          <w:lang w:eastAsia="en-US"/>
        </w:rPr>
        <w:t>И.о</w:t>
      </w:r>
      <w:proofErr w:type="spellEnd"/>
      <w:r w:rsidRPr="0072755B">
        <w:rPr>
          <w:rFonts w:eastAsia="Cambria"/>
          <w:sz w:val="24"/>
          <w:szCs w:val="24"/>
          <w:lang w:eastAsia="en-US"/>
        </w:rPr>
        <w:t>. Главы Александровского района                                                              А.С. Качалова</w:t>
      </w:r>
    </w:p>
    <w:p w:rsidR="00412C07" w:rsidRPr="00412C07" w:rsidRDefault="00412C07" w:rsidP="00412C07">
      <w:pPr>
        <w:jc w:val="both"/>
        <w:rPr>
          <w:sz w:val="16"/>
          <w:szCs w:val="16"/>
        </w:rPr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8755C9" w:rsidRDefault="008755C9" w:rsidP="00412C07">
      <w:pPr>
        <w:jc w:val="both"/>
      </w:pPr>
    </w:p>
    <w:p w:rsidR="00412C07" w:rsidRPr="00412C07" w:rsidRDefault="00412C07" w:rsidP="00412C07">
      <w:pPr>
        <w:jc w:val="both"/>
      </w:pPr>
      <w:r w:rsidRPr="00412C07">
        <w:t xml:space="preserve">А.А. Климова </w:t>
      </w:r>
    </w:p>
    <w:p w:rsidR="00726255" w:rsidRPr="008755C9" w:rsidRDefault="008755C9" w:rsidP="00726255">
      <w:pPr>
        <w:pStyle w:val="ConsNonformat"/>
        <w:widowControl/>
        <w:ind w:right="0"/>
        <w:rPr>
          <w:rFonts w:ascii="Times New Roman" w:hAnsi="Times New Roman" w:cs="Times New Roman"/>
        </w:rPr>
      </w:pPr>
      <w:r w:rsidRPr="008755C9">
        <w:rPr>
          <w:rFonts w:ascii="Times New Roman" w:hAnsi="Times New Roman" w:cs="Times New Roman"/>
        </w:rPr>
        <w:t>26035</w:t>
      </w:r>
    </w:p>
    <w:p w:rsidR="00EE60EC" w:rsidRDefault="00EE60EC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  <w:rPr>
          <w:sz w:val="24"/>
          <w:szCs w:val="24"/>
        </w:rPr>
      </w:pPr>
    </w:p>
    <w:p w:rsidR="003D2955" w:rsidRDefault="003D2955" w:rsidP="000E0570">
      <w:pPr>
        <w:jc w:val="both"/>
        <w:rPr>
          <w:sz w:val="24"/>
          <w:szCs w:val="24"/>
        </w:rPr>
      </w:pPr>
    </w:p>
    <w:p w:rsidR="008755C9" w:rsidRDefault="008755C9" w:rsidP="000E0570">
      <w:pPr>
        <w:jc w:val="both"/>
      </w:pPr>
      <w:r w:rsidRPr="009C1AC8">
        <w:t xml:space="preserve">Рассылка: </w:t>
      </w:r>
      <w:r w:rsidR="009B6461" w:rsidRPr="009B6461">
        <w:t xml:space="preserve">первый заместитель </w:t>
      </w:r>
      <w:r w:rsidR="002509C6">
        <w:t xml:space="preserve">Главы района </w:t>
      </w:r>
      <w:r w:rsidR="002509C6" w:rsidRPr="002509C6">
        <w:t xml:space="preserve">– начальник Отдела общественной безопасности и </w:t>
      </w:r>
      <w:proofErr w:type="gramStart"/>
      <w:r w:rsidR="002509C6" w:rsidRPr="002509C6">
        <w:t>контроля за</w:t>
      </w:r>
      <w:proofErr w:type="gramEnd"/>
      <w:r w:rsidR="002509C6" w:rsidRPr="002509C6">
        <w:t xml:space="preserve"> строительством</w:t>
      </w:r>
      <w:r w:rsidR="002509C6">
        <w:t xml:space="preserve">, </w:t>
      </w:r>
      <w:r w:rsidR="009B6461" w:rsidRPr="009B6461">
        <w:t>Александровское хуторское казачье общество</w:t>
      </w:r>
    </w:p>
    <w:p w:rsidR="00AC1577" w:rsidRPr="009C1AC8" w:rsidRDefault="00AC1577" w:rsidP="000E0570">
      <w:pPr>
        <w:jc w:val="both"/>
      </w:pPr>
    </w:p>
    <w:p w:rsidR="008755C9" w:rsidRPr="009C1AC8" w:rsidRDefault="008755C9" w:rsidP="008755C9">
      <w:pPr>
        <w:jc w:val="right"/>
      </w:pPr>
      <w:r w:rsidRPr="009C1AC8">
        <w:lastRenderedPageBreak/>
        <w:t>Приложение</w:t>
      </w:r>
    </w:p>
    <w:p w:rsidR="008755C9" w:rsidRPr="009C1AC8" w:rsidRDefault="008755C9" w:rsidP="008755C9">
      <w:pPr>
        <w:jc w:val="right"/>
      </w:pPr>
      <w:r w:rsidRPr="009C1AC8">
        <w:t xml:space="preserve">к постановлению Администрации Александровского района </w:t>
      </w:r>
    </w:p>
    <w:p w:rsidR="008755C9" w:rsidRDefault="008755C9" w:rsidP="009C1AC8">
      <w:pPr>
        <w:jc w:val="right"/>
        <w:rPr>
          <w:sz w:val="24"/>
          <w:szCs w:val="24"/>
        </w:rPr>
      </w:pPr>
      <w:r w:rsidRPr="009C1AC8">
        <w:t>Томской области</w:t>
      </w:r>
      <w:r w:rsidR="009C1AC8" w:rsidRPr="009C1AC8">
        <w:t xml:space="preserve"> </w:t>
      </w:r>
      <w:r w:rsidRPr="009C1AC8">
        <w:t xml:space="preserve">от </w:t>
      </w:r>
      <w:r w:rsidR="007A64E6">
        <w:t>26.</w:t>
      </w:r>
      <w:r w:rsidR="003D2955">
        <w:t xml:space="preserve">11.2025 </w:t>
      </w:r>
      <w:r w:rsidRPr="009C1AC8">
        <w:t>№</w:t>
      </w:r>
      <w:r w:rsidR="003D2955">
        <w:t xml:space="preserve"> </w:t>
      </w:r>
      <w:r w:rsidR="007A64E6">
        <w:t>1179</w:t>
      </w:r>
    </w:p>
    <w:p w:rsidR="009C1AC8" w:rsidRDefault="009C1AC8" w:rsidP="009C1AC8">
      <w:pPr>
        <w:jc w:val="right"/>
        <w:rPr>
          <w:sz w:val="24"/>
          <w:szCs w:val="24"/>
        </w:rPr>
      </w:pPr>
    </w:p>
    <w:p w:rsidR="009C1AC8" w:rsidRDefault="009C1AC8" w:rsidP="009C1AC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Положение </w:t>
      </w:r>
      <w:r w:rsidRPr="009C1AC8">
        <w:rPr>
          <w:sz w:val="24"/>
          <w:szCs w:val="24"/>
        </w:rPr>
        <w:t>о согласовании и утверждении уставов казачьих обществ</w:t>
      </w:r>
    </w:p>
    <w:p w:rsidR="009C1AC8" w:rsidRDefault="009C1AC8" w:rsidP="005727D0">
      <w:pPr>
        <w:jc w:val="center"/>
        <w:rPr>
          <w:sz w:val="24"/>
          <w:szCs w:val="24"/>
        </w:rPr>
      </w:pPr>
    </w:p>
    <w:p w:rsidR="003D2955" w:rsidRDefault="009C1AC8" w:rsidP="005727D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9C1AC8">
        <w:rPr>
          <w:sz w:val="24"/>
          <w:szCs w:val="24"/>
        </w:rPr>
        <w:t>Положение о согласовании и утверждении уставов казачьих обществ</w:t>
      </w:r>
      <w:r w:rsidR="003D2955">
        <w:rPr>
          <w:sz w:val="24"/>
          <w:szCs w:val="24"/>
        </w:rPr>
        <w:t xml:space="preserve"> (далее – Положение) определяет:</w:t>
      </w:r>
    </w:p>
    <w:p w:rsidR="003D2955" w:rsidRPr="003D2955" w:rsidRDefault="003D2955" w:rsidP="003D2955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1) </w:t>
      </w:r>
      <w:r w:rsidR="009C1AC8">
        <w:rPr>
          <w:sz w:val="24"/>
          <w:szCs w:val="24"/>
        </w:rPr>
        <w:t>п</w:t>
      </w:r>
      <w:r w:rsidR="009C1AC8" w:rsidRPr="009C1AC8">
        <w:rPr>
          <w:sz w:val="24"/>
          <w:szCs w:val="24"/>
        </w:rPr>
        <w:t xml:space="preserve">еречень документов, необходимых для согласования уставов казачьих обществ, </w:t>
      </w:r>
      <w:r w:rsidR="009C1AC8" w:rsidRPr="00A321C4">
        <w:rPr>
          <w:sz w:val="24"/>
          <w:szCs w:val="24"/>
        </w:rPr>
        <w:t xml:space="preserve">названных в </w:t>
      </w:r>
      <w:r w:rsidR="00A321C4" w:rsidRPr="00A321C4">
        <w:rPr>
          <w:sz w:val="24"/>
          <w:szCs w:val="24"/>
        </w:rPr>
        <w:t xml:space="preserve">пунктах </w:t>
      </w:r>
      <w:r>
        <w:rPr>
          <w:sz w:val="24"/>
          <w:szCs w:val="24"/>
        </w:rPr>
        <w:t xml:space="preserve">3.2-1, 3(2-3) </w:t>
      </w:r>
      <w:r w:rsidRPr="003D2955">
        <w:rPr>
          <w:sz w:val="24"/>
          <w:szCs w:val="24"/>
        </w:rPr>
        <w:t>Указа Президента Российской Федерации от 15 июня 1992 г. № 632 «О мерах по реализации Закона Российской Федерации «О реабилитации репрессированных народов»</w:t>
      </w:r>
      <w:r>
        <w:rPr>
          <w:sz w:val="24"/>
          <w:szCs w:val="24"/>
        </w:rPr>
        <w:t xml:space="preserve"> (далее – Указ), </w:t>
      </w:r>
      <w:r w:rsidR="0079314B" w:rsidRPr="0079314B">
        <w:rPr>
          <w:sz w:val="24"/>
          <w:szCs w:val="24"/>
        </w:rPr>
        <w:t>создаваемых (действующих) на территориях двух и более сельских поселений Александровского муниципального района Томской области, на территории всего Александровского муниципального</w:t>
      </w:r>
      <w:r w:rsidR="0079314B">
        <w:rPr>
          <w:sz w:val="24"/>
          <w:szCs w:val="24"/>
        </w:rPr>
        <w:t xml:space="preserve"> района Томской</w:t>
      </w:r>
      <w:proofErr w:type="gramEnd"/>
      <w:r w:rsidR="0079314B">
        <w:rPr>
          <w:sz w:val="24"/>
          <w:szCs w:val="24"/>
        </w:rPr>
        <w:t xml:space="preserve"> области (далее – казачьи общества), </w:t>
      </w:r>
      <w:r w:rsidRPr="003D2955">
        <w:rPr>
          <w:sz w:val="24"/>
          <w:szCs w:val="24"/>
        </w:rPr>
        <w:t>сроки и порядок их представления и рассмотрения, порядок принятия решений о согласовании указанных уставов казачьих обществ;</w:t>
      </w:r>
    </w:p>
    <w:p w:rsidR="003D2955" w:rsidRDefault="003D2955" w:rsidP="003D2955">
      <w:pPr>
        <w:ind w:firstLine="567"/>
        <w:jc w:val="both"/>
        <w:rPr>
          <w:sz w:val="24"/>
          <w:szCs w:val="24"/>
        </w:rPr>
      </w:pPr>
      <w:r w:rsidRPr="003D2955">
        <w:rPr>
          <w:sz w:val="24"/>
          <w:szCs w:val="24"/>
        </w:rPr>
        <w:t>2) порядок принятия решений об утвер</w:t>
      </w:r>
      <w:r w:rsidR="0079314B">
        <w:rPr>
          <w:sz w:val="24"/>
          <w:szCs w:val="24"/>
        </w:rPr>
        <w:t>ждении уставов казачьих обществ</w:t>
      </w:r>
      <w:r>
        <w:rPr>
          <w:sz w:val="24"/>
          <w:szCs w:val="24"/>
        </w:rPr>
        <w:t>.</w:t>
      </w:r>
    </w:p>
    <w:p w:rsidR="00313C91" w:rsidRDefault="003D2955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313C91" w:rsidRPr="00313C91">
        <w:rPr>
          <w:sz w:val="24"/>
          <w:szCs w:val="24"/>
        </w:rPr>
        <w:t>Согласование уставов казачьих обществ осуществляется после:</w:t>
      </w:r>
    </w:p>
    <w:p w:rsidR="004707E6" w:rsidRPr="004707E6" w:rsidRDefault="004707E6" w:rsidP="004707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4707E6">
        <w:rPr>
          <w:sz w:val="24"/>
          <w:szCs w:val="24"/>
        </w:rPr>
        <w:t>принятия учредительным собранием (кругом, сбором) решения об учреждении казачьего общества;</w:t>
      </w:r>
    </w:p>
    <w:p w:rsidR="004707E6" w:rsidRDefault="004707E6" w:rsidP="004707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4707E6">
        <w:rPr>
          <w:sz w:val="24"/>
          <w:szCs w:val="24"/>
        </w:rPr>
        <w:t>принятия высшим органом управления казачьего общества решения об утверждении устава этого казачьего общества.</w:t>
      </w:r>
    </w:p>
    <w:p w:rsidR="0079314B" w:rsidRPr="0079314B" w:rsidRDefault="004707E6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79314B" w:rsidRPr="0079314B">
        <w:rPr>
          <w:sz w:val="24"/>
          <w:szCs w:val="24"/>
        </w:rPr>
        <w:t>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соответствующим должностным лицам, названным в пунктах</w:t>
      </w:r>
      <w:r w:rsidRPr="004707E6">
        <w:t xml:space="preserve"> </w:t>
      </w:r>
      <w:r w:rsidRPr="004707E6">
        <w:rPr>
          <w:sz w:val="24"/>
          <w:szCs w:val="24"/>
        </w:rPr>
        <w:t>в пунктах 3.2-1, 3(2-3) Указа</w:t>
      </w:r>
      <w:r w:rsidR="0079314B" w:rsidRPr="0079314B">
        <w:rPr>
          <w:sz w:val="24"/>
          <w:szCs w:val="24"/>
        </w:rPr>
        <w:t>, представление о согласовании устава казачьего общества. К представлению прилагаются: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б)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в) устав казачьего общества в новой редакции.</w:t>
      </w:r>
    </w:p>
    <w:p w:rsidR="0079314B" w:rsidRPr="0079314B" w:rsidRDefault="004707E6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9314B" w:rsidRPr="0079314B">
        <w:rPr>
          <w:sz w:val="24"/>
          <w:szCs w:val="24"/>
        </w:rPr>
        <w:t xml:space="preserve">. </w:t>
      </w:r>
      <w:proofErr w:type="gramStart"/>
      <w:r w:rsidR="0079314B" w:rsidRPr="0079314B">
        <w:rPr>
          <w:sz w:val="24"/>
          <w:szCs w:val="24"/>
        </w:rPr>
        <w:t>Для согласования устава создаваемого казачьего общества лицо, уполномоченное учредительным собранием (кругом, сбором) создаваемого казачьего общества (далее - уполномоченное лицо), в течение 14 календарных дней со дня принятия учредительным собранием (кругом, сбором) решения об учреждении казачьего общества направляет соответствующим должностным лицам, названным в пунктах</w:t>
      </w:r>
      <w:r>
        <w:rPr>
          <w:sz w:val="24"/>
          <w:szCs w:val="24"/>
        </w:rPr>
        <w:t xml:space="preserve"> </w:t>
      </w:r>
      <w:r w:rsidRPr="004707E6">
        <w:rPr>
          <w:sz w:val="24"/>
          <w:szCs w:val="24"/>
        </w:rPr>
        <w:t>3.2-1, 3(2-3) Указа</w:t>
      </w:r>
      <w:r w:rsidR="0079314B" w:rsidRPr="0079314B">
        <w:rPr>
          <w:sz w:val="24"/>
          <w:szCs w:val="24"/>
        </w:rPr>
        <w:t>, представление о согласовании устава казачьего общества.</w:t>
      </w:r>
      <w:proofErr w:type="gramEnd"/>
      <w:r w:rsidR="0079314B" w:rsidRPr="0079314B">
        <w:rPr>
          <w:sz w:val="24"/>
          <w:szCs w:val="24"/>
        </w:rPr>
        <w:t xml:space="preserve"> К представлению прилагаются: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организаций;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в) устав казачьего общества.</w:t>
      </w:r>
    </w:p>
    <w:p w:rsidR="0079314B" w:rsidRPr="0079314B" w:rsidRDefault="004707E6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9314B" w:rsidRPr="0079314B">
        <w:rPr>
          <w:sz w:val="24"/>
          <w:szCs w:val="24"/>
        </w:rPr>
        <w:t xml:space="preserve">. В случае если устав казачьего общества подлежит согласованию с атаманом иного казачьего общества, устав казачьего общества направляется для согласования </w:t>
      </w:r>
      <w:r w:rsidR="0079314B" w:rsidRPr="0079314B">
        <w:rPr>
          <w:sz w:val="24"/>
          <w:szCs w:val="24"/>
        </w:rPr>
        <w:lastRenderedPageBreak/>
        <w:t>указанному атаману до направления другим должностным лицам, названным в пунктах</w:t>
      </w:r>
      <w:r>
        <w:rPr>
          <w:sz w:val="24"/>
          <w:szCs w:val="24"/>
        </w:rPr>
        <w:t xml:space="preserve"> </w:t>
      </w:r>
      <w:r w:rsidRPr="004707E6">
        <w:rPr>
          <w:sz w:val="24"/>
          <w:szCs w:val="24"/>
        </w:rPr>
        <w:t>3.2-1, 3(2-3) Указа</w:t>
      </w:r>
      <w:r w:rsidR="0079314B" w:rsidRPr="0079314B">
        <w:rPr>
          <w:sz w:val="24"/>
          <w:szCs w:val="24"/>
        </w:rPr>
        <w:t>. В последующем к представлению о согласовании устава казачьего общества указанными должностными лицами прилагается заверенная подписью атамана казачьего общества либо уполномоченного лица копия письма о согласовании устава казачьего общества атаманом иного казачьего общества.</w:t>
      </w:r>
    </w:p>
    <w:p w:rsidR="0079314B" w:rsidRPr="0079314B" w:rsidRDefault="004707E6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F314D">
        <w:rPr>
          <w:sz w:val="24"/>
          <w:szCs w:val="24"/>
        </w:rPr>
        <w:t>. Указанные в пунктах 3 и 14</w:t>
      </w:r>
      <w:r w:rsidR="0079314B" w:rsidRPr="0079314B">
        <w:rPr>
          <w:sz w:val="24"/>
          <w:szCs w:val="24"/>
        </w:rPr>
        <w:t xml:space="preserve"> настоящего положения копии документов должны быть заверены подписью атамана казачьего общества либо уполномоченного лица. Документы (их копии),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в месте, предназначенном для прошивки.</w:t>
      </w:r>
    </w:p>
    <w:p w:rsidR="0079314B" w:rsidRPr="0079314B" w:rsidRDefault="007F314D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9314B" w:rsidRPr="0079314B">
        <w:rPr>
          <w:sz w:val="24"/>
          <w:szCs w:val="24"/>
        </w:rPr>
        <w:t>. Рассмотрение представленных для согласования устава казачьего общества документов и принятие по ним решения производится должностными лицами, названными в пунктах</w:t>
      </w:r>
      <w:r>
        <w:rPr>
          <w:sz w:val="24"/>
          <w:szCs w:val="24"/>
        </w:rPr>
        <w:t xml:space="preserve"> </w:t>
      </w:r>
      <w:r w:rsidRPr="007F314D">
        <w:rPr>
          <w:sz w:val="24"/>
          <w:szCs w:val="24"/>
        </w:rPr>
        <w:t>3.2-1, 3(2-3) Указа</w:t>
      </w:r>
      <w:r w:rsidR="0079314B" w:rsidRPr="0079314B">
        <w:rPr>
          <w:sz w:val="24"/>
          <w:szCs w:val="24"/>
        </w:rPr>
        <w:t>, в течение 14 календарных дней со дня поступления указанных документов.</w:t>
      </w:r>
    </w:p>
    <w:p w:rsidR="0079314B" w:rsidRPr="0079314B" w:rsidRDefault="007F314D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9314B" w:rsidRPr="0079314B">
        <w:rPr>
          <w:sz w:val="24"/>
          <w:szCs w:val="24"/>
        </w:rPr>
        <w:t xml:space="preserve">. По истечении </w:t>
      </w:r>
      <w:r>
        <w:rPr>
          <w:sz w:val="24"/>
          <w:szCs w:val="24"/>
        </w:rPr>
        <w:t>срока, установленного пунктом 6</w:t>
      </w:r>
      <w:r w:rsidR="0079314B" w:rsidRPr="0079314B">
        <w:rPr>
          <w:sz w:val="24"/>
          <w:szCs w:val="24"/>
        </w:rPr>
        <w:t xml:space="preserve"> настоящего положения, принимается решение о согласовании либо об отказе в согласовании устава казачьего общества. О принятом решении соответствующее должностное лицо информирует атамана казачьего общества либо уполномоченное лицо в письменной форме.</w:t>
      </w:r>
    </w:p>
    <w:p w:rsidR="0079314B" w:rsidRPr="0079314B" w:rsidRDefault="007F314D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9314B" w:rsidRPr="0079314B">
        <w:rPr>
          <w:sz w:val="24"/>
          <w:szCs w:val="24"/>
        </w:rPr>
        <w:t>. В случае принятия решения об отказе в согласовании устава казачьего общества в уведомлении указываются основания, послужившие причиной для принятия указанного решения.</w:t>
      </w:r>
    </w:p>
    <w:p w:rsidR="0079314B" w:rsidRPr="0079314B" w:rsidRDefault="007F314D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79314B" w:rsidRPr="0079314B">
        <w:rPr>
          <w:sz w:val="24"/>
          <w:szCs w:val="24"/>
        </w:rPr>
        <w:t xml:space="preserve">. Согласование устава казачьего общества оформляется служебным письмом, подписанным непосредственно должностными лицами, названными в пунктах </w:t>
      </w:r>
      <w:r w:rsidRPr="007F314D">
        <w:rPr>
          <w:sz w:val="24"/>
          <w:szCs w:val="24"/>
        </w:rPr>
        <w:t>3.2-1, 3(2-3) Указа</w:t>
      </w:r>
      <w:r>
        <w:rPr>
          <w:sz w:val="24"/>
          <w:szCs w:val="24"/>
        </w:rPr>
        <w:t xml:space="preserve">, </w:t>
      </w:r>
      <w:r w:rsidR="0079314B" w:rsidRPr="0079314B">
        <w:rPr>
          <w:sz w:val="24"/>
          <w:szCs w:val="24"/>
        </w:rPr>
        <w:t>настоящего положения.</w:t>
      </w:r>
    </w:p>
    <w:p w:rsidR="0079314B" w:rsidRPr="0079314B" w:rsidRDefault="00DA0046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79314B" w:rsidRPr="0079314B">
        <w:rPr>
          <w:sz w:val="24"/>
          <w:szCs w:val="24"/>
        </w:rPr>
        <w:t>. Основаниями для отказа в согласовании устава действующего казачьего общества являются: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а) несоблюдение требований к порядку созыва и проведения заседания высшего органа управления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б) непредставление или представление неполного комплекта докуме</w:t>
      </w:r>
      <w:r w:rsidR="00DA0046">
        <w:rPr>
          <w:sz w:val="24"/>
          <w:szCs w:val="24"/>
        </w:rPr>
        <w:t>нтов, предусмотренных пунктом 3</w:t>
      </w:r>
      <w:r w:rsidRPr="0079314B">
        <w:rPr>
          <w:sz w:val="24"/>
          <w:szCs w:val="24"/>
        </w:rPr>
        <w:t xml:space="preserve"> настоящего положения, несоблюдение требований к их оформлению, порядку и сроку представления;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в) наличие в представленных документах недостоверных или неполных сведений.</w:t>
      </w:r>
    </w:p>
    <w:p w:rsidR="0079314B" w:rsidRPr="0079314B" w:rsidRDefault="00DA0046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79314B" w:rsidRPr="0079314B">
        <w:rPr>
          <w:sz w:val="24"/>
          <w:szCs w:val="24"/>
        </w:rPr>
        <w:t>. Основаниями для отказа в согласовании устава создаваемого казачьего общества являются: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а) несоблюдение требований к порядку созыва и проведения заседания учредительного собрания (круга, сбора)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организаций;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б) непредставление или представление неполного комплекта докуме</w:t>
      </w:r>
      <w:r w:rsidR="00DA0046">
        <w:rPr>
          <w:sz w:val="24"/>
          <w:szCs w:val="24"/>
        </w:rPr>
        <w:t>нтов, предусмотренных пунктом 4</w:t>
      </w:r>
      <w:r w:rsidRPr="0079314B">
        <w:rPr>
          <w:sz w:val="24"/>
          <w:szCs w:val="24"/>
        </w:rPr>
        <w:t xml:space="preserve"> настоящего положения, несоблюдение требований к их оформлению, порядку и сроку представления;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в) наличие в представленных документах недостоверных или неполных сведений.</w:t>
      </w:r>
    </w:p>
    <w:p w:rsidR="0079314B" w:rsidRPr="0079314B" w:rsidRDefault="00DA0046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79314B" w:rsidRPr="0079314B">
        <w:rPr>
          <w:sz w:val="24"/>
          <w:szCs w:val="24"/>
        </w:rPr>
        <w:t>. Отказ в согласовании устава казачьего общества не является препятствием для повторного направления должностным лицам, названным в пунктах</w:t>
      </w:r>
      <w:r>
        <w:rPr>
          <w:sz w:val="24"/>
          <w:szCs w:val="24"/>
        </w:rPr>
        <w:t xml:space="preserve"> </w:t>
      </w:r>
      <w:r w:rsidRPr="00DA0046">
        <w:rPr>
          <w:sz w:val="24"/>
          <w:szCs w:val="24"/>
        </w:rPr>
        <w:t>3.2-1, 3(2-3) Указа</w:t>
      </w:r>
      <w:r w:rsidR="0079314B" w:rsidRPr="0079314B">
        <w:rPr>
          <w:sz w:val="24"/>
          <w:szCs w:val="24"/>
        </w:rPr>
        <w:t>, представления о согласовании устава казачьего общества и документов, предусмотренных п</w:t>
      </w:r>
      <w:r>
        <w:rPr>
          <w:sz w:val="24"/>
          <w:szCs w:val="24"/>
        </w:rPr>
        <w:t>унктами 3 и 4</w:t>
      </w:r>
      <w:r w:rsidR="0079314B" w:rsidRPr="0079314B">
        <w:rPr>
          <w:sz w:val="24"/>
          <w:szCs w:val="24"/>
        </w:rPr>
        <w:t xml:space="preserve"> настоящего положения, при условии устранения оснований, послуживших причиной для принятия указанного решения.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Повторное представление о согласовании устава казачьего общества и докумен</w:t>
      </w:r>
      <w:r w:rsidR="00DA0046">
        <w:rPr>
          <w:sz w:val="24"/>
          <w:szCs w:val="24"/>
        </w:rPr>
        <w:t>тов, предусмотренных пунктами 3 и 4</w:t>
      </w:r>
      <w:r w:rsidRPr="0079314B">
        <w:rPr>
          <w:sz w:val="24"/>
          <w:szCs w:val="24"/>
        </w:rPr>
        <w:t xml:space="preserve"> настоящего положения, и принятие по </w:t>
      </w:r>
      <w:r w:rsidRPr="0079314B">
        <w:rPr>
          <w:sz w:val="24"/>
          <w:szCs w:val="24"/>
        </w:rPr>
        <w:lastRenderedPageBreak/>
        <w:t xml:space="preserve">этому представлению решения осуществляются в порядке, </w:t>
      </w:r>
      <w:r w:rsidR="00DA0046">
        <w:rPr>
          <w:sz w:val="24"/>
          <w:szCs w:val="24"/>
        </w:rPr>
        <w:t>предусмотренном пунктами 5 - 11</w:t>
      </w:r>
      <w:r w:rsidRPr="0079314B">
        <w:rPr>
          <w:sz w:val="24"/>
          <w:szCs w:val="24"/>
        </w:rPr>
        <w:t xml:space="preserve"> настоящего положения.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 xml:space="preserve">Предельное количество повторных направлений представления о согласовании устава казачьего общества и документов, предусмотренных </w:t>
      </w:r>
      <w:r w:rsidR="00DA0046">
        <w:rPr>
          <w:sz w:val="24"/>
          <w:szCs w:val="24"/>
        </w:rPr>
        <w:t>пунктами 3 и 14</w:t>
      </w:r>
      <w:r w:rsidRPr="0079314B">
        <w:rPr>
          <w:sz w:val="24"/>
          <w:szCs w:val="24"/>
        </w:rPr>
        <w:t xml:space="preserve"> настоящего положения, не ограничено.</w:t>
      </w:r>
    </w:p>
    <w:p w:rsidR="0079314B" w:rsidRPr="0079314B" w:rsidRDefault="00DA0046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9314B" w:rsidRPr="0079314B">
        <w:rPr>
          <w:sz w:val="24"/>
          <w:szCs w:val="24"/>
        </w:rPr>
        <w:t xml:space="preserve">3. Уставы казачьих обществ, создаваемых (действующих) на территориях двух и более сельских поселений, входящих в состав </w:t>
      </w:r>
      <w:r>
        <w:rPr>
          <w:sz w:val="24"/>
          <w:szCs w:val="24"/>
        </w:rPr>
        <w:t xml:space="preserve">Александровского </w:t>
      </w:r>
      <w:proofErr w:type="gramStart"/>
      <w:r w:rsidR="0079314B" w:rsidRPr="0079314B">
        <w:rPr>
          <w:sz w:val="24"/>
          <w:szCs w:val="24"/>
        </w:rPr>
        <w:t>муниципального</w:t>
      </w:r>
      <w:proofErr w:type="gramEnd"/>
      <w:r w:rsidR="0079314B" w:rsidRPr="0079314B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 xml:space="preserve"> Томской области, утверждаются Г</w:t>
      </w:r>
      <w:r w:rsidR="0079314B" w:rsidRPr="0079314B">
        <w:rPr>
          <w:sz w:val="24"/>
          <w:szCs w:val="24"/>
        </w:rPr>
        <w:t xml:space="preserve">лавой </w:t>
      </w:r>
      <w:r>
        <w:rPr>
          <w:sz w:val="24"/>
          <w:szCs w:val="24"/>
        </w:rPr>
        <w:t xml:space="preserve">Александровского </w:t>
      </w:r>
      <w:r w:rsidR="0079314B" w:rsidRPr="0079314B">
        <w:rPr>
          <w:sz w:val="24"/>
          <w:szCs w:val="24"/>
        </w:rPr>
        <w:t>района.</w:t>
      </w:r>
    </w:p>
    <w:p w:rsidR="00DA0046" w:rsidRDefault="00DA0046" w:rsidP="00DA004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9314B" w:rsidRPr="0079314B">
        <w:rPr>
          <w:sz w:val="24"/>
          <w:szCs w:val="24"/>
        </w:rPr>
        <w:t>4. Уставы казачьих обществ, создаваемых (действующих) на территори</w:t>
      </w:r>
      <w:r>
        <w:rPr>
          <w:sz w:val="24"/>
          <w:szCs w:val="24"/>
        </w:rPr>
        <w:t xml:space="preserve">и Александровского </w:t>
      </w:r>
      <w:proofErr w:type="gramStart"/>
      <w:r>
        <w:rPr>
          <w:sz w:val="24"/>
          <w:szCs w:val="24"/>
        </w:rPr>
        <w:t>муниципального</w:t>
      </w:r>
      <w:proofErr w:type="gramEnd"/>
      <w:r>
        <w:rPr>
          <w:sz w:val="24"/>
          <w:szCs w:val="24"/>
        </w:rPr>
        <w:t xml:space="preserve"> района Томской области </w:t>
      </w:r>
      <w:r w:rsidR="0079314B" w:rsidRPr="0079314B">
        <w:rPr>
          <w:sz w:val="24"/>
          <w:szCs w:val="24"/>
        </w:rPr>
        <w:t xml:space="preserve">утверждаются </w:t>
      </w:r>
      <w:r w:rsidRPr="00DA0046">
        <w:rPr>
          <w:sz w:val="24"/>
          <w:szCs w:val="24"/>
        </w:rPr>
        <w:t>Главой Александровского района.</w:t>
      </w:r>
    </w:p>
    <w:p w:rsidR="0079314B" w:rsidRPr="0079314B" w:rsidRDefault="00DA0046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79314B" w:rsidRPr="0079314B">
        <w:rPr>
          <w:sz w:val="24"/>
          <w:szCs w:val="24"/>
        </w:rPr>
        <w:t xml:space="preserve">Утверждение уставов казачьих обществ осуществляется после их согласования должностными лицами, названными в пунктах </w:t>
      </w:r>
      <w:r w:rsidRPr="00DA0046">
        <w:rPr>
          <w:sz w:val="24"/>
          <w:szCs w:val="24"/>
        </w:rPr>
        <w:t>3.2-1, 3(2-3) Указа</w:t>
      </w:r>
      <w:r w:rsidR="0079314B" w:rsidRPr="0079314B">
        <w:rPr>
          <w:sz w:val="24"/>
          <w:szCs w:val="24"/>
        </w:rPr>
        <w:t>.</w:t>
      </w:r>
    </w:p>
    <w:p w:rsidR="0079314B" w:rsidRPr="0079314B" w:rsidRDefault="00DA0046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="0079314B" w:rsidRPr="0079314B">
        <w:rPr>
          <w:sz w:val="24"/>
          <w:szCs w:val="24"/>
        </w:rPr>
        <w:t>. 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</w:t>
      </w:r>
      <w:r>
        <w:rPr>
          <w:sz w:val="24"/>
          <w:szCs w:val="24"/>
        </w:rPr>
        <w:t xml:space="preserve"> Главе Александровского района</w:t>
      </w:r>
      <w:r w:rsidR="0079314B" w:rsidRPr="0079314B">
        <w:rPr>
          <w:sz w:val="24"/>
          <w:szCs w:val="24"/>
        </w:rPr>
        <w:t xml:space="preserve"> представление об утверждении устава казачьего общества. К представлению прилагаются: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б)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в) копии писем о согласовании устава казачьего общества должностными лицами, названными в пунктах</w:t>
      </w:r>
      <w:r w:rsidR="00DA0046">
        <w:rPr>
          <w:sz w:val="24"/>
          <w:szCs w:val="24"/>
        </w:rPr>
        <w:t xml:space="preserve"> </w:t>
      </w:r>
      <w:r w:rsidR="00DA0046" w:rsidRPr="00DA0046">
        <w:rPr>
          <w:sz w:val="24"/>
          <w:szCs w:val="24"/>
        </w:rPr>
        <w:t>3.2-1, 3(2-3) Указа</w:t>
      </w:r>
      <w:r w:rsidRPr="0079314B">
        <w:rPr>
          <w:sz w:val="24"/>
          <w:szCs w:val="24"/>
        </w:rPr>
        <w:t>;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 xml:space="preserve">г) устав казачьего общества на бумажном </w:t>
      </w:r>
      <w:proofErr w:type="gramStart"/>
      <w:r w:rsidRPr="0079314B">
        <w:rPr>
          <w:sz w:val="24"/>
          <w:szCs w:val="24"/>
        </w:rPr>
        <w:t>носителе</w:t>
      </w:r>
      <w:proofErr w:type="gramEnd"/>
      <w:r w:rsidRPr="0079314B">
        <w:rPr>
          <w:sz w:val="24"/>
          <w:szCs w:val="24"/>
        </w:rPr>
        <w:t xml:space="preserve"> и в электронном виде.</w:t>
      </w:r>
    </w:p>
    <w:p w:rsidR="0079314B" w:rsidRPr="0079314B" w:rsidRDefault="00DA0046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="0079314B" w:rsidRPr="0079314B">
        <w:rPr>
          <w:sz w:val="24"/>
          <w:szCs w:val="24"/>
        </w:rPr>
        <w:t xml:space="preserve">. 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 </w:t>
      </w:r>
      <w:r>
        <w:rPr>
          <w:sz w:val="24"/>
          <w:szCs w:val="24"/>
        </w:rPr>
        <w:t xml:space="preserve">Главе Александровского района </w:t>
      </w:r>
      <w:r w:rsidR="0079314B" w:rsidRPr="0079314B">
        <w:rPr>
          <w:sz w:val="24"/>
          <w:szCs w:val="24"/>
        </w:rPr>
        <w:t>представление об утверждении устава казачьего общества. К представлению прилагаются: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в) копии писем о согласовании устава казачьего общества должностными лицами, названными в пунктах</w:t>
      </w:r>
      <w:r w:rsidR="00DA0046">
        <w:rPr>
          <w:sz w:val="24"/>
          <w:szCs w:val="24"/>
        </w:rPr>
        <w:t xml:space="preserve"> </w:t>
      </w:r>
      <w:r w:rsidR="00DA0046" w:rsidRPr="00DA0046">
        <w:rPr>
          <w:sz w:val="24"/>
          <w:szCs w:val="24"/>
        </w:rPr>
        <w:t>3.2-1, 3(2-3) Указа</w:t>
      </w:r>
      <w:r w:rsidRPr="0079314B">
        <w:rPr>
          <w:sz w:val="24"/>
          <w:szCs w:val="24"/>
        </w:rPr>
        <w:t>;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 xml:space="preserve">г) устав казачьего общества на бумажном </w:t>
      </w:r>
      <w:proofErr w:type="gramStart"/>
      <w:r w:rsidRPr="0079314B">
        <w:rPr>
          <w:sz w:val="24"/>
          <w:szCs w:val="24"/>
        </w:rPr>
        <w:t>носителе</w:t>
      </w:r>
      <w:proofErr w:type="gramEnd"/>
      <w:r w:rsidRPr="0079314B">
        <w:rPr>
          <w:sz w:val="24"/>
          <w:szCs w:val="24"/>
        </w:rPr>
        <w:t xml:space="preserve"> и в электронном виде.</w:t>
      </w:r>
    </w:p>
    <w:p w:rsidR="0079314B" w:rsidRPr="0079314B" w:rsidRDefault="009E20D5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="00DA0046">
        <w:rPr>
          <w:sz w:val="24"/>
          <w:szCs w:val="24"/>
        </w:rPr>
        <w:t>. Указанные в пунктах 16 и 17</w:t>
      </w:r>
      <w:r w:rsidR="0079314B" w:rsidRPr="0079314B">
        <w:rPr>
          <w:sz w:val="24"/>
          <w:szCs w:val="24"/>
        </w:rPr>
        <w:t xml:space="preserve"> настоящего положения копии документов должны быть заверены подписью атамана казачьего общества 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на месте прошивки.</w:t>
      </w:r>
    </w:p>
    <w:p w:rsidR="0079314B" w:rsidRPr="0079314B" w:rsidRDefault="009E20D5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="0079314B" w:rsidRPr="0079314B">
        <w:rPr>
          <w:sz w:val="24"/>
          <w:szCs w:val="24"/>
        </w:rPr>
        <w:t>. Рассмотрение представленных для утверждения устава казачьего общества документов и принятие по ним решения производится</w:t>
      </w:r>
      <w:r w:rsidR="00DA0046">
        <w:rPr>
          <w:sz w:val="24"/>
          <w:szCs w:val="24"/>
        </w:rPr>
        <w:t xml:space="preserve"> Главой Александровского района</w:t>
      </w:r>
      <w:r w:rsidR="0079314B" w:rsidRPr="0079314B">
        <w:rPr>
          <w:sz w:val="24"/>
          <w:szCs w:val="24"/>
        </w:rPr>
        <w:t>, в течение 30 календарных дней со дня поступления указанных документов.</w:t>
      </w:r>
    </w:p>
    <w:p w:rsidR="0079314B" w:rsidRPr="0079314B" w:rsidRDefault="009E20D5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79314B" w:rsidRPr="0079314B">
        <w:rPr>
          <w:sz w:val="24"/>
          <w:szCs w:val="24"/>
        </w:rPr>
        <w:t>. По истечен</w:t>
      </w:r>
      <w:r>
        <w:rPr>
          <w:sz w:val="24"/>
          <w:szCs w:val="24"/>
        </w:rPr>
        <w:t>ии срока, указанного в пункте 19</w:t>
      </w:r>
      <w:r w:rsidR="0079314B" w:rsidRPr="0079314B">
        <w:rPr>
          <w:sz w:val="24"/>
          <w:szCs w:val="24"/>
        </w:rPr>
        <w:t xml:space="preserve"> настоящего положения, принимается решение об утверждении либо об отказе в утверждении устава казачьего </w:t>
      </w:r>
      <w:r w:rsidR="0079314B" w:rsidRPr="0079314B">
        <w:rPr>
          <w:sz w:val="24"/>
          <w:szCs w:val="24"/>
        </w:rPr>
        <w:lastRenderedPageBreak/>
        <w:t xml:space="preserve">общества. О принятом решении </w:t>
      </w:r>
      <w:r>
        <w:rPr>
          <w:sz w:val="24"/>
          <w:szCs w:val="24"/>
        </w:rPr>
        <w:t xml:space="preserve">Глава Александровского района </w:t>
      </w:r>
      <w:r w:rsidR="0079314B" w:rsidRPr="0079314B">
        <w:rPr>
          <w:sz w:val="24"/>
          <w:szCs w:val="24"/>
        </w:rPr>
        <w:t>уведомляет атамана казачьего общества либо уполномоченное лицо в письменной форме.</w:t>
      </w:r>
    </w:p>
    <w:p w:rsidR="0079314B" w:rsidRPr="0079314B" w:rsidRDefault="009E20D5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="0079314B" w:rsidRPr="0079314B">
        <w:rPr>
          <w:sz w:val="24"/>
          <w:szCs w:val="24"/>
        </w:rPr>
        <w:t>. В случае принятия решения об отказе в утверждении устава казачьего общества в уведомлении указываются основания, послужившие причиной для принятия указанного решения.</w:t>
      </w:r>
    </w:p>
    <w:p w:rsidR="0079314B" w:rsidRPr="0079314B" w:rsidRDefault="009E20D5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22</w:t>
      </w:r>
      <w:r w:rsidR="0079314B" w:rsidRPr="0079314B">
        <w:rPr>
          <w:sz w:val="24"/>
          <w:szCs w:val="24"/>
        </w:rPr>
        <w:t xml:space="preserve">. Утверждение устава казачьего общества оформляется </w:t>
      </w:r>
      <w:r>
        <w:rPr>
          <w:sz w:val="24"/>
          <w:szCs w:val="24"/>
        </w:rPr>
        <w:t>постановлением Администрации Александровского района Томской области</w:t>
      </w:r>
      <w:r w:rsidR="0079314B" w:rsidRPr="0079314B">
        <w:rPr>
          <w:sz w:val="24"/>
          <w:szCs w:val="24"/>
        </w:rPr>
        <w:t>. Копия правового акта об утверждении устава казачьего общества направляется атаману казачьего общества либо уполномоченному лицу одновременно с уведомлением, указан</w:t>
      </w:r>
      <w:r>
        <w:rPr>
          <w:sz w:val="24"/>
          <w:szCs w:val="24"/>
        </w:rPr>
        <w:t>ным в пункте 20</w:t>
      </w:r>
      <w:r w:rsidR="0079314B" w:rsidRPr="0079314B">
        <w:rPr>
          <w:sz w:val="24"/>
          <w:szCs w:val="24"/>
        </w:rPr>
        <w:t xml:space="preserve"> настоящего положения.</w:t>
      </w:r>
    </w:p>
    <w:p w:rsidR="0079314B" w:rsidRPr="0079314B" w:rsidRDefault="009E20D5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="0079314B" w:rsidRPr="0079314B">
        <w:rPr>
          <w:sz w:val="24"/>
          <w:szCs w:val="24"/>
        </w:rPr>
        <w:t>. На титульном листе утверждаемого устава казачьего общества рекомендуется указывать: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слово УСТАВ (прописными буквами) и полное наименование казачьего общества;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год принятия учредительным собранием (кругом, сбором) решения об учреждении казачьего общества - для создаваемого казачьего общества, либо год принятия высшим органом управления казачьего общества решения об утверждении устава этого казачьего общества в утверждаемой редакции - для действующего казачьего общества (печатается выше границы нижнего поля страницы и выравнивается по центру);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proofErr w:type="gramStart"/>
      <w:r w:rsidRPr="0079314B">
        <w:rPr>
          <w:sz w:val="24"/>
          <w:szCs w:val="24"/>
        </w:rPr>
        <w:t>гриф утверждения, состоящий из слова УТВЕРЖДЕНО</w:t>
      </w:r>
      <w:proofErr w:type="gramEnd"/>
      <w:r w:rsidRPr="0079314B">
        <w:rPr>
          <w:sz w:val="24"/>
          <w:szCs w:val="24"/>
        </w:rPr>
        <w:t xml:space="preserve"> (без кавычек и прописными буквами) и реквизитов правового акта, которым утверждается устав казачьего общества (располагается в правом верхнем углу титульного листа устава казачьего общества);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proofErr w:type="gramStart"/>
      <w:r w:rsidRPr="0079314B">
        <w:rPr>
          <w:sz w:val="24"/>
          <w:szCs w:val="24"/>
        </w:rPr>
        <w:t>гриф согласования, состоящий из слова СОГЛАСОВАНО (без кавычек и прописными буквами), наименования должности, инициалов и фамилии лица, согласовавшего устав казачьего общества, реквизитов письма о согласовании устава казачьего общества (располагается в правом верхнем углу титульного листа устава казачьего общества под грифом утверждения;</w:t>
      </w:r>
      <w:proofErr w:type="gramEnd"/>
      <w:r w:rsidRPr="0079314B">
        <w:rPr>
          <w:sz w:val="24"/>
          <w:szCs w:val="24"/>
        </w:rPr>
        <w:t xml:space="preserve"> в случае согласования устава несколькими должностными лицами, названными в пунктах 2 - 9 настоящего положения, грифы согласования располагаются вертикально под грифом утверждения с учетом очередности согласования, при большом количестве - на отдельном листе согласования).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Рекомендуемый образец титульного листа устава казачьего общества приведен в приложении к настоящему положению.</w:t>
      </w:r>
    </w:p>
    <w:p w:rsidR="0079314B" w:rsidRPr="0079314B" w:rsidRDefault="009E20D5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22</w:t>
      </w:r>
      <w:r w:rsidR="0079314B" w:rsidRPr="0079314B">
        <w:rPr>
          <w:sz w:val="24"/>
          <w:szCs w:val="24"/>
        </w:rPr>
        <w:t>. Основаниями для отказа в утверждении устава действующего казачьего общества являются: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а) несоблюдение требований к порядку созыва и проведения заседания высшего органа управления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б) непредставление или представление неполного комплекта докуме</w:t>
      </w:r>
      <w:r w:rsidR="009E20D5">
        <w:rPr>
          <w:sz w:val="24"/>
          <w:szCs w:val="24"/>
        </w:rPr>
        <w:t>нтов, предусмотренных пунктом 16</w:t>
      </w:r>
      <w:r w:rsidRPr="0079314B">
        <w:rPr>
          <w:sz w:val="24"/>
          <w:szCs w:val="24"/>
        </w:rPr>
        <w:t xml:space="preserve"> настоящего положения, несоблюдение требований к их оформлению, порядку и сроку представления;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в) наличие в представленных документах недостоверных или неполных сведений.</w:t>
      </w:r>
    </w:p>
    <w:p w:rsidR="0079314B" w:rsidRPr="0079314B" w:rsidRDefault="009E20D5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23</w:t>
      </w:r>
      <w:r w:rsidR="0079314B" w:rsidRPr="0079314B">
        <w:rPr>
          <w:sz w:val="24"/>
          <w:szCs w:val="24"/>
        </w:rPr>
        <w:t>. Основаниями для отказа в утверждении устава создаваемого казачьего общества являются: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а) несоблюдение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lastRenderedPageBreak/>
        <w:t>б) непредставление или представление неполного комплекта докуме</w:t>
      </w:r>
      <w:r w:rsidR="009E20D5">
        <w:rPr>
          <w:sz w:val="24"/>
          <w:szCs w:val="24"/>
        </w:rPr>
        <w:t>нтов, предусмотренных пунктом 17</w:t>
      </w:r>
      <w:r w:rsidRPr="0079314B">
        <w:rPr>
          <w:sz w:val="24"/>
          <w:szCs w:val="24"/>
        </w:rPr>
        <w:t xml:space="preserve"> настоящего положения, несоблюдение требований к их оформлению, порядку и сроку представления;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в) наличия в представленных документах недостоверных или неполных сведений.</w:t>
      </w:r>
    </w:p>
    <w:p w:rsidR="0079314B" w:rsidRPr="0079314B" w:rsidRDefault="009E20D5" w:rsidP="007931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24</w:t>
      </w:r>
      <w:r w:rsidR="0079314B" w:rsidRPr="0079314B">
        <w:rPr>
          <w:sz w:val="24"/>
          <w:szCs w:val="24"/>
        </w:rPr>
        <w:t xml:space="preserve">. Отказ в утверждении устава казачьего общества не является препятствием для повторного направления </w:t>
      </w:r>
      <w:r>
        <w:rPr>
          <w:sz w:val="24"/>
          <w:szCs w:val="24"/>
        </w:rPr>
        <w:t xml:space="preserve">Главе Александровского района </w:t>
      </w:r>
      <w:r w:rsidR="0079314B" w:rsidRPr="0079314B">
        <w:rPr>
          <w:sz w:val="24"/>
          <w:szCs w:val="24"/>
        </w:rPr>
        <w:t xml:space="preserve">представления об утверждении устава казачьего общества и документов, предусмотренных пунктами </w:t>
      </w:r>
      <w:r>
        <w:rPr>
          <w:sz w:val="24"/>
          <w:szCs w:val="24"/>
        </w:rPr>
        <w:t>16 и 17</w:t>
      </w:r>
      <w:r w:rsidR="0079314B" w:rsidRPr="0079314B">
        <w:rPr>
          <w:sz w:val="24"/>
          <w:szCs w:val="24"/>
        </w:rPr>
        <w:t xml:space="preserve"> настоящего положения, при условии устранения оснований, послуживших причиной для принятия указанного решения.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Повторное представление об утверждении устава казачьего общества и докумен</w:t>
      </w:r>
      <w:r w:rsidR="009E20D5">
        <w:rPr>
          <w:sz w:val="24"/>
          <w:szCs w:val="24"/>
        </w:rPr>
        <w:t>тов, предусмотренных пунктами 16 и 17</w:t>
      </w:r>
      <w:r w:rsidRPr="0079314B">
        <w:rPr>
          <w:sz w:val="24"/>
          <w:szCs w:val="24"/>
        </w:rPr>
        <w:t xml:space="preserve"> настоящего положения, и принятие по этому представлению решения осуществляются в порядке, предусмотренном </w:t>
      </w:r>
      <w:r w:rsidR="009E20D5">
        <w:rPr>
          <w:sz w:val="24"/>
          <w:szCs w:val="24"/>
        </w:rPr>
        <w:t>настоящим положением</w:t>
      </w:r>
      <w:r w:rsidRPr="0079314B">
        <w:rPr>
          <w:sz w:val="24"/>
          <w:szCs w:val="24"/>
        </w:rPr>
        <w:t>.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  <w:r w:rsidRPr="0079314B">
        <w:rPr>
          <w:sz w:val="24"/>
          <w:szCs w:val="24"/>
        </w:rPr>
        <w:t>Предельное количество повторных направлений представления об утверждении устава казачьего общества и документов, предусмотренных пунк</w:t>
      </w:r>
      <w:r w:rsidR="009E20D5">
        <w:rPr>
          <w:sz w:val="24"/>
          <w:szCs w:val="24"/>
        </w:rPr>
        <w:t>тами 16 и 17</w:t>
      </w:r>
      <w:r w:rsidRPr="0079314B">
        <w:rPr>
          <w:sz w:val="24"/>
          <w:szCs w:val="24"/>
        </w:rPr>
        <w:t xml:space="preserve"> настоящего положения, не ограничено.</w:t>
      </w: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</w:p>
    <w:p w:rsidR="0079314B" w:rsidRPr="0079314B" w:rsidRDefault="0079314B" w:rsidP="0079314B">
      <w:pPr>
        <w:ind w:firstLine="567"/>
        <w:jc w:val="both"/>
        <w:rPr>
          <w:sz w:val="24"/>
          <w:szCs w:val="24"/>
        </w:rPr>
      </w:pPr>
    </w:p>
    <w:p w:rsidR="00EF329E" w:rsidRDefault="00EF329E" w:rsidP="009C1AC8">
      <w:pPr>
        <w:ind w:firstLine="567"/>
        <w:jc w:val="both"/>
        <w:rPr>
          <w:sz w:val="24"/>
          <w:szCs w:val="24"/>
        </w:rPr>
      </w:pPr>
    </w:p>
    <w:p w:rsidR="005F0561" w:rsidRDefault="005F0561" w:rsidP="009C1AC8">
      <w:pPr>
        <w:ind w:firstLine="567"/>
        <w:jc w:val="both"/>
        <w:rPr>
          <w:sz w:val="24"/>
          <w:szCs w:val="24"/>
        </w:rPr>
      </w:pPr>
    </w:p>
    <w:p w:rsidR="00F65907" w:rsidRDefault="00F65907" w:rsidP="009C1AC8">
      <w:pPr>
        <w:ind w:firstLine="567"/>
        <w:jc w:val="both"/>
        <w:rPr>
          <w:sz w:val="24"/>
          <w:szCs w:val="24"/>
        </w:rPr>
      </w:pPr>
    </w:p>
    <w:p w:rsidR="00F65907" w:rsidRDefault="00F65907" w:rsidP="009C1AC8">
      <w:pPr>
        <w:ind w:firstLine="567"/>
        <w:jc w:val="both"/>
        <w:rPr>
          <w:sz w:val="24"/>
          <w:szCs w:val="24"/>
        </w:rPr>
      </w:pPr>
    </w:p>
    <w:p w:rsidR="005F0561" w:rsidRDefault="005F0561" w:rsidP="009C1AC8">
      <w:pPr>
        <w:ind w:firstLine="567"/>
        <w:jc w:val="both"/>
        <w:rPr>
          <w:sz w:val="24"/>
          <w:szCs w:val="24"/>
        </w:rPr>
      </w:pPr>
    </w:p>
    <w:p w:rsidR="00EF329E" w:rsidRDefault="00EF329E" w:rsidP="009C1AC8">
      <w:pPr>
        <w:ind w:firstLine="567"/>
        <w:jc w:val="both"/>
        <w:rPr>
          <w:sz w:val="24"/>
          <w:szCs w:val="24"/>
        </w:rPr>
      </w:pPr>
    </w:p>
    <w:p w:rsidR="00EF329E" w:rsidRDefault="00EF329E" w:rsidP="009C1AC8">
      <w:pPr>
        <w:ind w:firstLine="567"/>
        <w:jc w:val="both"/>
        <w:rPr>
          <w:sz w:val="24"/>
          <w:szCs w:val="24"/>
        </w:rPr>
      </w:pPr>
    </w:p>
    <w:p w:rsidR="009E20D5" w:rsidRDefault="009E20D5" w:rsidP="009C1AC8">
      <w:pPr>
        <w:ind w:firstLine="567"/>
        <w:jc w:val="both"/>
        <w:rPr>
          <w:sz w:val="24"/>
          <w:szCs w:val="24"/>
        </w:rPr>
      </w:pPr>
    </w:p>
    <w:p w:rsidR="009E20D5" w:rsidRDefault="009E20D5" w:rsidP="009C1AC8">
      <w:pPr>
        <w:ind w:firstLine="567"/>
        <w:jc w:val="both"/>
        <w:rPr>
          <w:sz w:val="24"/>
          <w:szCs w:val="24"/>
        </w:rPr>
      </w:pPr>
    </w:p>
    <w:p w:rsidR="009E20D5" w:rsidRDefault="009E20D5" w:rsidP="009C1AC8">
      <w:pPr>
        <w:ind w:firstLine="567"/>
        <w:jc w:val="both"/>
        <w:rPr>
          <w:sz w:val="24"/>
          <w:szCs w:val="24"/>
        </w:rPr>
      </w:pPr>
    </w:p>
    <w:p w:rsidR="009E20D5" w:rsidRDefault="009E20D5" w:rsidP="009C1AC8">
      <w:pPr>
        <w:ind w:firstLine="567"/>
        <w:jc w:val="both"/>
        <w:rPr>
          <w:sz w:val="24"/>
          <w:szCs w:val="24"/>
        </w:rPr>
      </w:pPr>
    </w:p>
    <w:p w:rsidR="009E20D5" w:rsidRDefault="009E20D5" w:rsidP="009C1AC8">
      <w:pPr>
        <w:ind w:firstLine="567"/>
        <w:jc w:val="both"/>
        <w:rPr>
          <w:sz w:val="24"/>
          <w:szCs w:val="24"/>
        </w:rPr>
      </w:pPr>
    </w:p>
    <w:p w:rsidR="009E20D5" w:rsidRDefault="009E20D5" w:rsidP="009C1AC8">
      <w:pPr>
        <w:ind w:firstLine="567"/>
        <w:jc w:val="both"/>
        <w:rPr>
          <w:sz w:val="24"/>
          <w:szCs w:val="24"/>
        </w:rPr>
      </w:pPr>
    </w:p>
    <w:p w:rsidR="009E20D5" w:rsidRDefault="009E20D5" w:rsidP="009C1AC8">
      <w:pPr>
        <w:ind w:firstLine="567"/>
        <w:jc w:val="both"/>
        <w:rPr>
          <w:sz w:val="24"/>
          <w:szCs w:val="24"/>
        </w:rPr>
      </w:pPr>
    </w:p>
    <w:p w:rsidR="009E20D5" w:rsidRDefault="009E20D5" w:rsidP="009C1AC8">
      <w:pPr>
        <w:ind w:firstLine="567"/>
        <w:jc w:val="both"/>
        <w:rPr>
          <w:sz w:val="24"/>
          <w:szCs w:val="24"/>
        </w:rPr>
      </w:pPr>
    </w:p>
    <w:p w:rsidR="009E20D5" w:rsidRDefault="009E20D5" w:rsidP="009C1AC8">
      <w:pPr>
        <w:ind w:firstLine="567"/>
        <w:jc w:val="both"/>
        <w:rPr>
          <w:sz w:val="24"/>
          <w:szCs w:val="24"/>
        </w:rPr>
      </w:pPr>
    </w:p>
    <w:p w:rsidR="009E20D5" w:rsidRDefault="009E20D5" w:rsidP="009C1AC8">
      <w:pPr>
        <w:ind w:firstLine="567"/>
        <w:jc w:val="both"/>
        <w:rPr>
          <w:sz w:val="24"/>
          <w:szCs w:val="24"/>
        </w:rPr>
      </w:pPr>
    </w:p>
    <w:p w:rsidR="009E20D5" w:rsidRDefault="009E20D5" w:rsidP="009C1AC8">
      <w:pPr>
        <w:ind w:firstLine="567"/>
        <w:jc w:val="both"/>
        <w:rPr>
          <w:sz w:val="24"/>
          <w:szCs w:val="24"/>
        </w:rPr>
      </w:pPr>
    </w:p>
    <w:p w:rsidR="009E20D5" w:rsidRDefault="009E20D5" w:rsidP="009C1AC8">
      <w:pPr>
        <w:ind w:firstLine="567"/>
        <w:jc w:val="both"/>
        <w:rPr>
          <w:sz w:val="24"/>
          <w:szCs w:val="24"/>
        </w:rPr>
      </w:pPr>
    </w:p>
    <w:p w:rsidR="009E20D5" w:rsidRDefault="009E20D5" w:rsidP="009C1AC8">
      <w:pPr>
        <w:ind w:firstLine="567"/>
        <w:jc w:val="both"/>
        <w:rPr>
          <w:sz w:val="24"/>
          <w:szCs w:val="24"/>
        </w:rPr>
      </w:pPr>
    </w:p>
    <w:p w:rsidR="009E20D5" w:rsidRDefault="009E20D5" w:rsidP="009C1AC8">
      <w:pPr>
        <w:ind w:firstLine="567"/>
        <w:jc w:val="both"/>
        <w:rPr>
          <w:sz w:val="24"/>
          <w:szCs w:val="24"/>
        </w:rPr>
      </w:pPr>
    </w:p>
    <w:p w:rsidR="009E20D5" w:rsidRDefault="009E20D5" w:rsidP="009C1AC8">
      <w:pPr>
        <w:ind w:firstLine="567"/>
        <w:jc w:val="both"/>
        <w:rPr>
          <w:sz w:val="24"/>
          <w:szCs w:val="24"/>
        </w:rPr>
      </w:pPr>
    </w:p>
    <w:p w:rsidR="009E20D5" w:rsidRDefault="009E20D5" w:rsidP="009C1AC8">
      <w:pPr>
        <w:ind w:firstLine="567"/>
        <w:jc w:val="both"/>
        <w:rPr>
          <w:sz w:val="24"/>
          <w:szCs w:val="24"/>
        </w:rPr>
      </w:pPr>
    </w:p>
    <w:p w:rsidR="009E20D5" w:rsidRDefault="009E20D5" w:rsidP="009C1AC8">
      <w:pPr>
        <w:ind w:firstLine="567"/>
        <w:jc w:val="both"/>
        <w:rPr>
          <w:sz w:val="24"/>
          <w:szCs w:val="24"/>
        </w:rPr>
      </w:pPr>
    </w:p>
    <w:p w:rsidR="009E20D5" w:rsidRDefault="009E20D5" w:rsidP="009C1AC8">
      <w:pPr>
        <w:ind w:firstLine="567"/>
        <w:jc w:val="both"/>
        <w:rPr>
          <w:sz w:val="24"/>
          <w:szCs w:val="24"/>
        </w:rPr>
      </w:pPr>
    </w:p>
    <w:p w:rsidR="009E20D5" w:rsidRDefault="009E20D5" w:rsidP="009C1AC8">
      <w:pPr>
        <w:ind w:firstLine="567"/>
        <w:jc w:val="both"/>
        <w:rPr>
          <w:sz w:val="24"/>
          <w:szCs w:val="24"/>
        </w:rPr>
      </w:pPr>
    </w:p>
    <w:p w:rsidR="009E20D5" w:rsidRDefault="009E20D5" w:rsidP="009C1AC8">
      <w:pPr>
        <w:ind w:firstLine="567"/>
        <w:jc w:val="both"/>
        <w:rPr>
          <w:sz w:val="24"/>
          <w:szCs w:val="24"/>
        </w:rPr>
      </w:pPr>
    </w:p>
    <w:p w:rsidR="009E20D5" w:rsidRDefault="009E20D5" w:rsidP="009C1AC8">
      <w:pPr>
        <w:ind w:firstLine="567"/>
        <w:jc w:val="both"/>
        <w:rPr>
          <w:sz w:val="24"/>
          <w:szCs w:val="24"/>
        </w:rPr>
      </w:pPr>
    </w:p>
    <w:p w:rsidR="009E20D5" w:rsidRDefault="009E20D5" w:rsidP="009C1AC8">
      <w:pPr>
        <w:ind w:firstLine="567"/>
        <w:jc w:val="both"/>
        <w:rPr>
          <w:sz w:val="24"/>
          <w:szCs w:val="24"/>
        </w:rPr>
      </w:pPr>
    </w:p>
    <w:p w:rsidR="00EF329E" w:rsidRDefault="00EF329E" w:rsidP="0078337C">
      <w:pPr>
        <w:jc w:val="both"/>
        <w:rPr>
          <w:sz w:val="24"/>
          <w:szCs w:val="24"/>
        </w:rPr>
      </w:pPr>
    </w:p>
    <w:p w:rsidR="00EF329E" w:rsidRPr="00EF329E" w:rsidRDefault="00EF329E" w:rsidP="00EF329E">
      <w:pPr>
        <w:widowControl w:val="0"/>
        <w:autoSpaceDE w:val="0"/>
        <w:autoSpaceDN w:val="0"/>
        <w:adjustRightInd w:val="0"/>
        <w:jc w:val="right"/>
        <w:outlineLvl w:val="1"/>
      </w:pPr>
      <w:r w:rsidRPr="00EF329E">
        <w:lastRenderedPageBreak/>
        <w:t>Приложение</w:t>
      </w:r>
    </w:p>
    <w:p w:rsidR="00EF329E" w:rsidRPr="00EF329E" w:rsidRDefault="00EF329E" w:rsidP="00AC1577">
      <w:pPr>
        <w:widowControl w:val="0"/>
        <w:autoSpaceDE w:val="0"/>
        <w:autoSpaceDN w:val="0"/>
        <w:adjustRightInd w:val="0"/>
        <w:jc w:val="right"/>
      </w:pPr>
      <w:r w:rsidRPr="00EF329E">
        <w:t xml:space="preserve">к </w:t>
      </w:r>
      <w:r>
        <w:t>П</w:t>
      </w:r>
      <w:r w:rsidRPr="00EF329E">
        <w:t>оложению</w:t>
      </w:r>
      <w:r w:rsidR="00AC1577">
        <w:t xml:space="preserve"> </w:t>
      </w:r>
      <w:r w:rsidRPr="00EF329E">
        <w:t>о согласовании и утверждении</w:t>
      </w:r>
    </w:p>
    <w:p w:rsidR="00EF329E" w:rsidRPr="00EF329E" w:rsidRDefault="00EF329E" w:rsidP="00EF329E">
      <w:pPr>
        <w:widowControl w:val="0"/>
        <w:autoSpaceDE w:val="0"/>
        <w:autoSpaceDN w:val="0"/>
        <w:adjustRightInd w:val="0"/>
        <w:jc w:val="right"/>
      </w:pPr>
      <w:r w:rsidRPr="00EF329E">
        <w:t>уставов казачьих обществ</w:t>
      </w:r>
    </w:p>
    <w:p w:rsidR="00EF329E" w:rsidRPr="00EF329E" w:rsidRDefault="00EF329E" w:rsidP="00EF329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AC1577" w:rsidRDefault="00AC1577" w:rsidP="00EF329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bookmarkStart w:id="1" w:name="Par118"/>
      <w:bookmarkEnd w:id="1"/>
      <w:r>
        <w:rPr>
          <w:sz w:val="24"/>
          <w:szCs w:val="24"/>
        </w:rPr>
        <w:t xml:space="preserve">Рекомендуемый образец </w:t>
      </w:r>
    </w:p>
    <w:p w:rsidR="00AC1577" w:rsidRDefault="00AC1577" w:rsidP="00EF329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титульного листа устава казачьего общества</w:t>
      </w:r>
    </w:p>
    <w:p w:rsidR="00EF329E" w:rsidRPr="00EF329E" w:rsidRDefault="00EF329E" w:rsidP="00EF329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F329E" w:rsidRPr="00EF329E" w:rsidRDefault="00EF329E" w:rsidP="00EF329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8"/>
        <w:gridCol w:w="396"/>
        <w:gridCol w:w="907"/>
        <w:gridCol w:w="963"/>
        <w:gridCol w:w="623"/>
        <w:gridCol w:w="454"/>
        <w:gridCol w:w="1077"/>
      </w:tblGrid>
      <w:tr w:rsidR="00EF329E" w:rsidRPr="00EF329E" w:rsidTr="00EF329E">
        <w:tc>
          <w:tcPr>
            <w:tcW w:w="4648" w:type="dxa"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  <w:hideMark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F329E">
              <w:rPr>
                <w:sz w:val="24"/>
                <w:szCs w:val="24"/>
              </w:rPr>
              <w:t>УТВЕРЖДЕНО</w:t>
            </w:r>
          </w:p>
          <w:p w:rsidR="0079314B" w:rsidRPr="00EF329E" w:rsidRDefault="00BB3770" w:rsidP="007931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D41791">
              <w:rPr>
                <w:sz w:val="24"/>
                <w:szCs w:val="24"/>
              </w:rPr>
              <w:t>Постановлением Администрации</w:t>
            </w:r>
            <w:r w:rsidR="0079314B">
              <w:rPr>
                <w:sz w:val="24"/>
                <w:szCs w:val="24"/>
              </w:rPr>
              <w:t xml:space="preserve"> Александровского района Томской области</w:t>
            </w:r>
          </w:p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79314B" w:rsidRPr="00EF329E" w:rsidTr="00AD7210">
        <w:tc>
          <w:tcPr>
            <w:tcW w:w="4648" w:type="dxa"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6" w:type="dxa"/>
            <w:hideMark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F329E">
              <w:rPr>
                <w:sz w:val="24"/>
                <w:szCs w:val="24"/>
              </w:rPr>
              <w:t>от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77" w:type="dxa"/>
            <w:gridSpan w:val="2"/>
          </w:tcPr>
          <w:p w:rsidR="0079314B" w:rsidRPr="00EF329E" w:rsidRDefault="0079314B" w:rsidP="00386D1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F329E">
              <w:rPr>
                <w:sz w:val="24"/>
                <w:szCs w:val="24"/>
              </w:rPr>
              <w:t>№</w:t>
            </w:r>
          </w:p>
        </w:tc>
        <w:tc>
          <w:tcPr>
            <w:tcW w:w="1077" w:type="dxa"/>
          </w:tcPr>
          <w:p w:rsidR="0079314B" w:rsidRPr="00EF329E" w:rsidRDefault="0079314B" w:rsidP="00386D1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79314B" w:rsidRPr="00EF329E" w:rsidTr="00EF329E">
        <w:tc>
          <w:tcPr>
            <w:tcW w:w="4648" w:type="dxa"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79314B" w:rsidRPr="00EF329E" w:rsidTr="00EF329E">
        <w:tc>
          <w:tcPr>
            <w:tcW w:w="4648" w:type="dxa"/>
            <w:vAlign w:val="center"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  <w:hideMark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F329E">
              <w:rPr>
                <w:sz w:val="24"/>
                <w:szCs w:val="24"/>
              </w:rPr>
              <w:t>СОГЛАСОВАНО</w:t>
            </w:r>
          </w:p>
        </w:tc>
      </w:tr>
      <w:tr w:rsidR="0079314B" w:rsidRPr="00EF329E" w:rsidTr="00EF329E">
        <w:tc>
          <w:tcPr>
            <w:tcW w:w="4648" w:type="dxa"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79314B" w:rsidRPr="00EF329E" w:rsidTr="00EF329E">
        <w:tc>
          <w:tcPr>
            <w:tcW w:w="4648" w:type="dxa"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F329E">
              <w:t>(наименование должности)</w:t>
            </w:r>
          </w:p>
        </w:tc>
      </w:tr>
      <w:tr w:rsidR="0079314B" w:rsidRPr="00EF329E" w:rsidTr="00EF329E">
        <w:tc>
          <w:tcPr>
            <w:tcW w:w="4648" w:type="dxa"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79314B" w:rsidRPr="00EF329E" w:rsidTr="00EF329E">
        <w:tc>
          <w:tcPr>
            <w:tcW w:w="4648" w:type="dxa"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F329E">
              <w:t>(ФИО)</w:t>
            </w:r>
          </w:p>
        </w:tc>
      </w:tr>
      <w:tr w:rsidR="0079314B" w:rsidRPr="00EF329E" w:rsidTr="00EF329E">
        <w:tc>
          <w:tcPr>
            <w:tcW w:w="4648" w:type="dxa"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03" w:type="dxa"/>
            <w:gridSpan w:val="2"/>
            <w:hideMark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EF329E">
              <w:rPr>
                <w:sz w:val="24"/>
                <w:szCs w:val="24"/>
              </w:rPr>
              <w:t xml:space="preserve">письмо </w:t>
            </w:r>
            <w:proofErr w:type="gramStart"/>
            <w:r w:rsidRPr="00EF329E"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53" w:type="dxa"/>
            <w:hideMark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F329E">
              <w:rPr>
                <w:sz w:val="24"/>
                <w:szCs w:val="24"/>
              </w:rPr>
              <w:t>№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79314B" w:rsidRPr="00EF329E" w:rsidTr="00EF329E">
        <w:tc>
          <w:tcPr>
            <w:tcW w:w="4648" w:type="dxa"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79314B" w:rsidRPr="00EF329E" w:rsidTr="00EF329E">
        <w:tc>
          <w:tcPr>
            <w:tcW w:w="4648" w:type="dxa"/>
            <w:vAlign w:val="center"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  <w:vAlign w:val="center"/>
            <w:hideMark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F329E">
              <w:rPr>
                <w:sz w:val="24"/>
                <w:szCs w:val="24"/>
              </w:rPr>
              <w:t>СОГЛАСОВАНО</w:t>
            </w:r>
          </w:p>
        </w:tc>
      </w:tr>
      <w:tr w:rsidR="0079314B" w:rsidRPr="00EF329E" w:rsidTr="00EF329E">
        <w:tc>
          <w:tcPr>
            <w:tcW w:w="4648" w:type="dxa"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79314B" w:rsidRPr="00EF329E" w:rsidTr="00EF329E">
        <w:tc>
          <w:tcPr>
            <w:tcW w:w="4648" w:type="dxa"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F329E">
              <w:t>(наименование должности)</w:t>
            </w:r>
          </w:p>
        </w:tc>
      </w:tr>
      <w:tr w:rsidR="0079314B" w:rsidRPr="00EF329E" w:rsidTr="00EF329E">
        <w:tc>
          <w:tcPr>
            <w:tcW w:w="4648" w:type="dxa"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79314B" w:rsidRPr="00EF329E" w:rsidTr="00EF329E">
        <w:tc>
          <w:tcPr>
            <w:tcW w:w="4648" w:type="dxa"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F329E">
              <w:t>(ФИО)</w:t>
            </w:r>
          </w:p>
        </w:tc>
      </w:tr>
      <w:tr w:rsidR="0079314B" w:rsidRPr="00EF329E" w:rsidTr="00EF329E">
        <w:tc>
          <w:tcPr>
            <w:tcW w:w="4648" w:type="dxa"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03" w:type="dxa"/>
            <w:gridSpan w:val="2"/>
            <w:hideMark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EF329E">
              <w:rPr>
                <w:sz w:val="24"/>
                <w:szCs w:val="24"/>
              </w:rPr>
              <w:t xml:space="preserve">письмо </w:t>
            </w:r>
            <w:proofErr w:type="gramStart"/>
            <w:r w:rsidRPr="00EF329E"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53" w:type="dxa"/>
            <w:hideMark/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F329E">
              <w:rPr>
                <w:sz w:val="24"/>
                <w:szCs w:val="24"/>
              </w:rPr>
              <w:t>№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14B" w:rsidRPr="00EF329E" w:rsidRDefault="0079314B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</w:tbl>
    <w:p w:rsidR="00EF329E" w:rsidRPr="00EF329E" w:rsidRDefault="00EF329E" w:rsidP="00EF329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EF329E" w:rsidRPr="00EF329E" w:rsidTr="00EF329E">
        <w:tc>
          <w:tcPr>
            <w:tcW w:w="9070" w:type="dxa"/>
            <w:hideMark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F329E">
              <w:rPr>
                <w:sz w:val="24"/>
                <w:szCs w:val="24"/>
              </w:rPr>
              <w:t>УСТАВ</w:t>
            </w:r>
          </w:p>
        </w:tc>
      </w:tr>
      <w:tr w:rsidR="00EF329E" w:rsidRPr="00EF329E" w:rsidTr="00EF329E">
        <w:tc>
          <w:tcPr>
            <w:tcW w:w="9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EF329E" w:rsidRPr="00EF329E" w:rsidTr="00EF329E">
        <w:tc>
          <w:tcPr>
            <w:tcW w:w="90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F329E">
              <w:t>(полное наименование казачьего общества)</w:t>
            </w:r>
          </w:p>
        </w:tc>
      </w:tr>
      <w:tr w:rsidR="00EF329E" w:rsidRPr="00EF329E" w:rsidTr="00EF329E">
        <w:tc>
          <w:tcPr>
            <w:tcW w:w="9070" w:type="dxa"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EF329E" w:rsidRPr="00EF329E" w:rsidTr="00EF329E">
        <w:tc>
          <w:tcPr>
            <w:tcW w:w="9070" w:type="dxa"/>
            <w:hideMark/>
          </w:tcPr>
          <w:p w:rsidR="00EF329E" w:rsidRPr="00EF329E" w:rsidRDefault="00EF329E" w:rsidP="00EF32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F329E">
              <w:rPr>
                <w:sz w:val="24"/>
                <w:szCs w:val="24"/>
              </w:rPr>
              <w:t>20__ год</w:t>
            </w:r>
          </w:p>
        </w:tc>
      </w:tr>
    </w:tbl>
    <w:p w:rsidR="009C1AC8" w:rsidRPr="009C1AC8" w:rsidRDefault="009C1AC8" w:rsidP="00EF329E"/>
    <w:sectPr w:rsidR="009C1AC8" w:rsidRPr="009C1AC8" w:rsidSect="003D2955">
      <w:headerReference w:type="default" r:id="rId9"/>
      <w:pgSz w:w="11906" w:h="16838"/>
      <w:pgMar w:top="567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3AC" w:rsidRDefault="008103AC" w:rsidP="003D2955">
      <w:r>
        <w:separator/>
      </w:r>
    </w:p>
  </w:endnote>
  <w:endnote w:type="continuationSeparator" w:id="0">
    <w:p w:rsidR="008103AC" w:rsidRDefault="008103AC" w:rsidP="003D2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3AC" w:rsidRDefault="008103AC" w:rsidP="003D2955">
      <w:r>
        <w:separator/>
      </w:r>
    </w:p>
  </w:footnote>
  <w:footnote w:type="continuationSeparator" w:id="0">
    <w:p w:rsidR="008103AC" w:rsidRDefault="008103AC" w:rsidP="003D2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5494796"/>
      <w:docPartObj>
        <w:docPartGallery w:val="Page Numbers (Top of Page)"/>
        <w:docPartUnique/>
      </w:docPartObj>
    </w:sdtPr>
    <w:sdtEndPr/>
    <w:sdtContent>
      <w:p w:rsidR="003D2955" w:rsidRDefault="003D295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0A8">
          <w:rPr>
            <w:noProof/>
          </w:rPr>
          <w:t>8</w:t>
        </w:r>
        <w:r>
          <w:fldChar w:fldCharType="end"/>
        </w:r>
      </w:p>
    </w:sdtContent>
  </w:sdt>
  <w:p w:rsidR="003D2955" w:rsidRDefault="003D295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9E8"/>
    <w:rsid w:val="00024869"/>
    <w:rsid w:val="000E0570"/>
    <w:rsid w:val="000F3FAC"/>
    <w:rsid w:val="001610A3"/>
    <w:rsid w:val="00176BE0"/>
    <w:rsid w:val="001A6181"/>
    <w:rsid w:val="002509C6"/>
    <w:rsid w:val="002E48BF"/>
    <w:rsid w:val="00313C91"/>
    <w:rsid w:val="0035363C"/>
    <w:rsid w:val="00355A38"/>
    <w:rsid w:val="003D2955"/>
    <w:rsid w:val="003D73EB"/>
    <w:rsid w:val="003E65AE"/>
    <w:rsid w:val="00412C07"/>
    <w:rsid w:val="004707E6"/>
    <w:rsid w:val="004B0EE9"/>
    <w:rsid w:val="00511468"/>
    <w:rsid w:val="005727D0"/>
    <w:rsid w:val="00580CBB"/>
    <w:rsid w:val="005935F3"/>
    <w:rsid w:val="005F0561"/>
    <w:rsid w:val="006B16C7"/>
    <w:rsid w:val="006B19E8"/>
    <w:rsid w:val="00726255"/>
    <w:rsid w:val="0072755B"/>
    <w:rsid w:val="007759B8"/>
    <w:rsid w:val="0078337C"/>
    <w:rsid w:val="0079314B"/>
    <w:rsid w:val="007940A8"/>
    <w:rsid w:val="007A64E6"/>
    <w:rsid w:val="007D53CA"/>
    <w:rsid w:val="007E45CC"/>
    <w:rsid w:val="007F314D"/>
    <w:rsid w:val="008103AC"/>
    <w:rsid w:val="00816A2A"/>
    <w:rsid w:val="008755C9"/>
    <w:rsid w:val="008850C9"/>
    <w:rsid w:val="0090476E"/>
    <w:rsid w:val="009659E1"/>
    <w:rsid w:val="009A669F"/>
    <w:rsid w:val="009B6461"/>
    <w:rsid w:val="009C1AC8"/>
    <w:rsid w:val="009E20D5"/>
    <w:rsid w:val="00A321C4"/>
    <w:rsid w:val="00AA2994"/>
    <w:rsid w:val="00AA5610"/>
    <w:rsid w:val="00AB5572"/>
    <w:rsid w:val="00AC1577"/>
    <w:rsid w:val="00B625A5"/>
    <w:rsid w:val="00B818D6"/>
    <w:rsid w:val="00BB3770"/>
    <w:rsid w:val="00BE5B2C"/>
    <w:rsid w:val="00CE16AE"/>
    <w:rsid w:val="00CF04E1"/>
    <w:rsid w:val="00D41791"/>
    <w:rsid w:val="00D43797"/>
    <w:rsid w:val="00DA0046"/>
    <w:rsid w:val="00DF23CD"/>
    <w:rsid w:val="00E07B4E"/>
    <w:rsid w:val="00E71AD6"/>
    <w:rsid w:val="00E92C18"/>
    <w:rsid w:val="00EB40D9"/>
    <w:rsid w:val="00EE60EC"/>
    <w:rsid w:val="00EF329E"/>
    <w:rsid w:val="00F65907"/>
    <w:rsid w:val="00FA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262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62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255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CE16AE"/>
    <w:rPr>
      <w:color w:val="0000FF" w:themeColor="hyperlink"/>
      <w:u w:val="single"/>
    </w:rPr>
  </w:style>
  <w:style w:type="paragraph" w:customStyle="1" w:styleId="ConsPlusNormal">
    <w:name w:val="ConsPlusNormal"/>
    <w:rsid w:val="00AB55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7D53C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D53CA"/>
  </w:style>
  <w:style w:type="character" w:customStyle="1" w:styleId="a8">
    <w:name w:val="Текст примечания Знак"/>
    <w:basedOn w:val="a0"/>
    <w:link w:val="a7"/>
    <w:uiPriority w:val="99"/>
    <w:semiHidden/>
    <w:rsid w:val="007D53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D53C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D53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3D295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D29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3D295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D29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262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62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255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CE16AE"/>
    <w:rPr>
      <w:color w:val="0000FF" w:themeColor="hyperlink"/>
      <w:u w:val="single"/>
    </w:rPr>
  </w:style>
  <w:style w:type="paragraph" w:customStyle="1" w:styleId="ConsPlusNormal">
    <w:name w:val="ConsPlusNormal"/>
    <w:rsid w:val="00AB55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7D53C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D53CA"/>
  </w:style>
  <w:style w:type="character" w:customStyle="1" w:styleId="a8">
    <w:name w:val="Текст примечания Знак"/>
    <w:basedOn w:val="a0"/>
    <w:link w:val="a7"/>
    <w:uiPriority w:val="99"/>
    <w:semiHidden/>
    <w:rsid w:val="007D53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D53C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D53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3D295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D29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3D295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D29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A8F57-38A6-4C27-AB59-1A7F57C84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2536</Words>
  <Characters>14456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PC71</cp:lastModifiedBy>
  <cp:revision>2</cp:revision>
  <cp:lastPrinted>2025-11-26T03:21:00Z</cp:lastPrinted>
  <dcterms:created xsi:type="dcterms:W3CDTF">2025-11-26T03:22:00Z</dcterms:created>
  <dcterms:modified xsi:type="dcterms:W3CDTF">2025-11-26T03:22:00Z</dcterms:modified>
</cp:coreProperties>
</file>