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97" w:rsidRDefault="00065097" w:rsidP="00065097">
      <w:pPr>
        <w:pStyle w:val="30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113677267"/>
    </w:p>
    <w:p w:rsidR="00D24B8B" w:rsidRPr="00D24B8B" w:rsidRDefault="00D24B8B" w:rsidP="00D24B8B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D24B8B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Контрольно-РЕВИЗИОННАЯ КОМИССИЯ </w:t>
      </w:r>
    </w:p>
    <w:p w:rsidR="00065097" w:rsidRDefault="00D24B8B" w:rsidP="00D24B8B">
      <w:pPr>
        <w:pStyle w:val="30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24B8B">
        <w:rPr>
          <w:rFonts w:ascii="Times New Roman" w:hAnsi="Times New Roman"/>
          <w:caps/>
          <w:sz w:val="32"/>
          <w:szCs w:val="32"/>
          <w:lang w:val="ru-RU" w:eastAsia="ru-RU"/>
        </w:rPr>
        <w:t>АЛЕКСАНДРОВСКОГО района ТОмСКОЙ ОБЛАСТИ</w:t>
      </w:r>
    </w:p>
    <w:p w:rsidR="00065097" w:rsidRDefault="00065097" w:rsidP="00065097">
      <w:pPr>
        <w:pStyle w:val="30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B8B" w:rsidRDefault="00D24B8B" w:rsidP="00065097">
      <w:pPr>
        <w:pStyle w:val="30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B8B" w:rsidRDefault="00D24B8B" w:rsidP="00065097">
      <w:pPr>
        <w:pStyle w:val="30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B8B" w:rsidRDefault="00D24B8B" w:rsidP="00065097">
      <w:pPr>
        <w:pStyle w:val="30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B8B" w:rsidRDefault="00D24B8B" w:rsidP="00065097">
      <w:pPr>
        <w:pStyle w:val="30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5097" w:rsidRDefault="00065097" w:rsidP="00065097">
      <w:pPr>
        <w:pStyle w:val="30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СТАНДАРТ ВНЕШНЕГО МУНИЦИПАЛЬНОГО</w:t>
      </w:r>
    </w:p>
    <w:p w:rsidR="00065097" w:rsidRDefault="00065097" w:rsidP="00065097">
      <w:pPr>
        <w:pStyle w:val="30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ФИНАНСОВОГО КОНТРОЛЯ</w:t>
      </w:r>
    </w:p>
    <w:p w:rsidR="00065097" w:rsidRDefault="00065097" w:rsidP="00065097">
      <w:pPr>
        <w:pStyle w:val="30"/>
        <w:spacing w:before="0"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24B8B" w:rsidRDefault="00D24B8B" w:rsidP="00D24B8B"/>
    <w:p w:rsidR="00D24B8B" w:rsidRDefault="00D24B8B" w:rsidP="00D24B8B"/>
    <w:p w:rsidR="00D24B8B" w:rsidRPr="00D24B8B" w:rsidRDefault="00D24B8B" w:rsidP="00D24B8B"/>
    <w:p w:rsidR="00065097" w:rsidRDefault="00D24B8B" w:rsidP="00065097">
      <w:pPr>
        <w:pStyle w:val="3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32"/>
          <w:szCs w:val="32"/>
          <w:lang w:val="ru-RU" w:eastAsia="ru-RU"/>
        </w:rPr>
        <w:t xml:space="preserve">СФК </w:t>
      </w:r>
      <w:r w:rsidR="00B1356B">
        <w:rPr>
          <w:rFonts w:ascii="Times New Roman" w:hAnsi="Times New Roman"/>
          <w:bCs w:val="0"/>
          <w:sz w:val="32"/>
          <w:szCs w:val="32"/>
          <w:lang w:val="ru-RU" w:eastAsia="ru-RU"/>
        </w:rPr>
        <w:t>03</w:t>
      </w:r>
      <w:r>
        <w:rPr>
          <w:rFonts w:ascii="Times New Roman" w:hAnsi="Times New Roman"/>
          <w:bCs w:val="0"/>
          <w:sz w:val="32"/>
          <w:szCs w:val="32"/>
          <w:lang w:val="ru-RU" w:eastAsia="ru-RU"/>
        </w:rPr>
        <w:t xml:space="preserve"> </w:t>
      </w:r>
      <w:r w:rsidR="00065097">
        <w:rPr>
          <w:rFonts w:ascii="Times New Roman" w:hAnsi="Times New Roman"/>
          <w:bCs w:val="0"/>
          <w:sz w:val="32"/>
          <w:szCs w:val="32"/>
          <w:lang w:eastAsia="ru-RU"/>
        </w:rPr>
        <w:t>ФИНАНСОВО-ЭКОНОМИЧЕСКАЯ ЭКСПЕРТИЗА ПРОЕКТОВ МУНИЦИПАЛЬНЫХ ПРОГРАММ</w:t>
      </w:r>
    </w:p>
    <w:p w:rsidR="00065097" w:rsidRDefault="00065097" w:rsidP="00065097">
      <w:pPr>
        <w:pStyle w:val="3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097" w:rsidRDefault="00B1356B" w:rsidP="00B13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65097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5097" w:rsidRPr="00915922">
        <w:rPr>
          <w:rFonts w:ascii="Times New Roman" w:hAnsi="Times New Roman"/>
          <w:sz w:val="28"/>
          <w:szCs w:val="28"/>
        </w:rPr>
        <w:t>р</w:t>
      </w:r>
      <w:r w:rsidR="00915922">
        <w:rPr>
          <w:rFonts w:ascii="Times New Roman" w:hAnsi="Times New Roman"/>
          <w:sz w:val="28"/>
          <w:szCs w:val="28"/>
        </w:rPr>
        <w:t>аспоряжением</w:t>
      </w:r>
      <w:r w:rsidR="00065097" w:rsidRPr="00915922">
        <w:rPr>
          <w:rFonts w:ascii="Times New Roman" w:hAnsi="Times New Roman"/>
          <w:sz w:val="28"/>
          <w:szCs w:val="28"/>
        </w:rPr>
        <w:t xml:space="preserve"> Пред</w:t>
      </w:r>
      <w:r w:rsidR="00915922">
        <w:rPr>
          <w:rFonts w:ascii="Times New Roman" w:hAnsi="Times New Roman"/>
          <w:sz w:val="28"/>
          <w:szCs w:val="28"/>
        </w:rPr>
        <w:t>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15922">
        <w:rPr>
          <w:rFonts w:ascii="Times New Roman" w:hAnsi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15922">
        <w:rPr>
          <w:rFonts w:ascii="Times New Roman" w:hAnsi="Times New Roman"/>
          <w:sz w:val="28"/>
          <w:szCs w:val="28"/>
        </w:rPr>
        <w:t>Александровского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65097" w:rsidRPr="0091592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 февраля </w:t>
      </w:r>
      <w:r w:rsidR="00065097" w:rsidRPr="00915922">
        <w:rPr>
          <w:rFonts w:ascii="Times New Roman" w:hAnsi="Times New Roman"/>
          <w:sz w:val="28"/>
          <w:szCs w:val="28"/>
        </w:rPr>
        <w:t>201</w:t>
      </w:r>
      <w:r w:rsidR="00915922">
        <w:rPr>
          <w:rFonts w:ascii="Times New Roman" w:hAnsi="Times New Roman"/>
          <w:sz w:val="28"/>
          <w:szCs w:val="28"/>
        </w:rPr>
        <w:t>4</w:t>
      </w:r>
      <w:r w:rsidR="00065097" w:rsidRPr="0091592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7-р)</w:t>
      </w:r>
    </w:p>
    <w:p w:rsidR="00065097" w:rsidRDefault="00065097" w:rsidP="00B1356B">
      <w:pPr>
        <w:pStyle w:val="30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065097" w:rsidRDefault="00065097" w:rsidP="00065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097" w:rsidRDefault="00065097" w:rsidP="00065097">
      <w:pPr>
        <w:spacing w:line="360" w:lineRule="auto"/>
        <w:ind w:firstLine="709"/>
        <w:jc w:val="both"/>
        <w:rPr>
          <w:sz w:val="28"/>
          <w:szCs w:val="28"/>
        </w:rPr>
      </w:pPr>
    </w:p>
    <w:p w:rsidR="004C75F5" w:rsidRDefault="004C75F5" w:rsidP="00065097">
      <w:pPr>
        <w:spacing w:line="360" w:lineRule="auto"/>
        <w:ind w:firstLine="709"/>
        <w:jc w:val="both"/>
        <w:rPr>
          <w:sz w:val="28"/>
          <w:szCs w:val="28"/>
        </w:rPr>
      </w:pPr>
    </w:p>
    <w:p w:rsidR="004C75F5" w:rsidRDefault="004C75F5" w:rsidP="00065097">
      <w:pPr>
        <w:spacing w:line="360" w:lineRule="auto"/>
        <w:ind w:firstLine="709"/>
        <w:jc w:val="both"/>
        <w:rPr>
          <w:sz w:val="28"/>
          <w:szCs w:val="28"/>
        </w:rPr>
      </w:pPr>
    </w:p>
    <w:p w:rsidR="004C75F5" w:rsidRDefault="004C75F5" w:rsidP="00065097">
      <w:pPr>
        <w:spacing w:line="360" w:lineRule="auto"/>
        <w:ind w:firstLine="709"/>
        <w:jc w:val="both"/>
        <w:rPr>
          <w:sz w:val="28"/>
          <w:szCs w:val="28"/>
        </w:rPr>
      </w:pPr>
    </w:p>
    <w:p w:rsidR="00B1356B" w:rsidRDefault="00B1356B" w:rsidP="00065097">
      <w:pPr>
        <w:spacing w:line="360" w:lineRule="auto"/>
        <w:ind w:firstLine="709"/>
        <w:jc w:val="both"/>
        <w:rPr>
          <w:sz w:val="28"/>
          <w:szCs w:val="28"/>
        </w:rPr>
      </w:pPr>
    </w:p>
    <w:p w:rsidR="00D66277" w:rsidRPr="00D66277" w:rsidRDefault="00D66277" w:rsidP="00D662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6277">
        <w:rPr>
          <w:rFonts w:ascii="Times New Roman" w:hAnsi="Times New Roman"/>
          <w:sz w:val="28"/>
          <w:szCs w:val="28"/>
        </w:rPr>
        <w:t>с.Ал</w:t>
      </w:r>
      <w:r>
        <w:rPr>
          <w:rFonts w:ascii="Times New Roman" w:hAnsi="Times New Roman"/>
          <w:sz w:val="28"/>
          <w:szCs w:val="28"/>
        </w:rPr>
        <w:t>е</w:t>
      </w:r>
      <w:r w:rsidRPr="00D66277">
        <w:rPr>
          <w:rFonts w:ascii="Times New Roman" w:hAnsi="Times New Roman"/>
          <w:sz w:val="28"/>
          <w:szCs w:val="28"/>
        </w:rPr>
        <w:t>ксандровское</w:t>
      </w:r>
    </w:p>
    <w:p w:rsidR="00065097" w:rsidRPr="00B1356B" w:rsidRDefault="00065097" w:rsidP="00065097">
      <w:pPr>
        <w:pStyle w:val="4"/>
        <w:spacing w:before="0" w:after="0"/>
        <w:jc w:val="center"/>
        <w:rPr>
          <w:rFonts w:ascii="Times New Roman" w:hAnsi="Times New Roman"/>
          <w:b w:val="0"/>
          <w:lang w:val="ru-RU"/>
        </w:rPr>
      </w:pPr>
      <w:r w:rsidRPr="00B1356B">
        <w:rPr>
          <w:rFonts w:ascii="Times New Roman" w:hAnsi="Times New Roman"/>
          <w:b w:val="0"/>
          <w:lang w:val="ru-RU"/>
        </w:rPr>
        <w:t>20</w:t>
      </w:r>
      <w:r w:rsidR="00140D5D" w:rsidRPr="00B1356B">
        <w:rPr>
          <w:rFonts w:ascii="Times New Roman" w:hAnsi="Times New Roman"/>
          <w:b w:val="0"/>
          <w:lang w:val="ru-RU"/>
        </w:rPr>
        <w:t>14</w:t>
      </w:r>
      <w:r w:rsidRPr="00B1356B">
        <w:rPr>
          <w:rFonts w:ascii="Times New Roman" w:hAnsi="Times New Roman"/>
          <w:b w:val="0"/>
          <w:lang w:val="ru-RU"/>
        </w:rPr>
        <w:t xml:space="preserve"> год</w:t>
      </w:r>
    </w:p>
    <w:bookmarkEnd w:id="0"/>
    <w:p w:rsidR="00065097" w:rsidRDefault="00065097" w:rsidP="00065097"/>
    <w:p w:rsidR="00065097" w:rsidRDefault="00065097" w:rsidP="0006509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1356B" w:rsidRDefault="00B1356B" w:rsidP="0006509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1356B" w:rsidRDefault="00B1356B" w:rsidP="0006509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1356B" w:rsidRDefault="00B1356B" w:rsidP="0006509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1356B" w:rsidRDefault="00B1356B" w:rsidP="0006509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1356B" w:rsidRDefault="00B1356B" w:rsidP="0006509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65097" w:rsidRDefault="00065097" w:rsidP="00065097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65097" w:rsidRDefault="00065097" w:rsidP="000650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065097" w:rsidRDefault="00065097" w:rsidP="000650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097" w:rsidRDefault="00065097" w:rsidP="0006509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097" w:rsidRDefault="00065097" w:rsidP="00065097">
      <w:pPr>
        <w:pStyle w:val="11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r:id="rId7" w:anchor="_Toc324753702" w:history="1">
        <w:r>
          <w:rPr>
            <w:rStyle w:val="a4"/>
            <w:b w:val="0"/>
            <w:noProof/>
            <w:sz w:val="28"/>
            <w:szCs w:val="28"/>
          </w:rPr>
          <w:t>1.</w:t>
        </w:r>
        <w:r>
          <w:rPr>
            <w:rStyle w:val="a4"/>
            <w:rFonts w:ascii="Calibri" w:hAnsi="Calibri"/>
            <w:b w:val="0"/>
            <w:noProof/>
            <w:sz w:val="28"/>
            <w:szCs w:val="28"/>
            <w:lang w:eastAsia="ru-RU"/>
          </w:rPr>
          <w:tab/>
        </w:r>
        <w:r>
          <w:rPr>
            <w:rStyle w:val="a4"/>
            <w:b w:val="0"/>
            <w:caps w:val="0"/>
            <w:noProof/>
            <w:sz w:val="28"/>
            <w:szCs w:val="28"/>
          </w:rPr>
          <w:t>Общие положения</w:t>
        </w:r>
        <w:r>
          <w:rPr>
            <w:rStyle w:val="a4"/>
            <w:b w:val="0"/>
            <w:noProof/>
            <w:webHidden/>
            <w:sz w:val="28"/>
            <w:szCs w:val="28"/>
          </w:rPr>
          <w:tab/>
        </w:r>
        <w:r>
          <w:rPr>
            <w:rStyle w:val="a4"/>
            <w:b w:val="0"/>
            <w:noProof/>
            <w:webHidden/>
            <w:sz w:val="28"/>
            <w:szCs w:val="28"/>
          </w:rPr>
          <w:fldChar w:fldCharType="begin"/>
        </w:r>
        <w:r>
          <w:rPr>
            <w:rStyle w:val="a4"/>
            <w:b w:val="0"/>
            <w:noProof/>
            <w:webHidden/>
            <w:sz w:val="28"/>
            <w:szCs w:val="28"/>
          </w:rPr>
          <w:instrText xml:space="preserve"> PAGEREF _Toc324753702 \h </w:instrText>
        </w:r>
        <w:r>
          <w:rPr>
            <w:rStyle w:val="a4"/>
            <w:b w:val="0"/>
            <w:noProof/>
            <w:webHidden/>
            <w:sz w:val="28"/>
            <w:szCs w:val="28"/>
          </w:rPr>
        </w:r>
        <w:r>
          <w:rPr>
            <w:rStyle w:val="a4"/>
            <w:b w:val="0"/>
            <w:noProof/>
            <w:webHidden/>
            <w:sz w:val="28"/>
            <w:szCs w:val="28"/>
          </w:rPr>
          <w:fldChar w:fldCharType="separate"/>
        </w:r>
        <w:r>
          <w:rPr>
            <w:rStyle w:val="a4"/>
            <w:b w:val="0"/>
            <w:noProof/>
            <w:webHidden/>
            <w:sz w:val="28"/>
            <w:szCs w:val="28"/>
          </w:rPr>
          <w:t>3</w:t>
        </w:r>
        <w:r>
          <w:rPr>
            <w:rStyle w:val="a4"/>
            <w:b w:val="0"/>
            <w:noProof/>
            <w:webHidden/>
            <w:sz w:val="28"/>
            <w:szCs w:val="28"/>
          </w:rPr>
          <w:fldChar w:fldCharType="end"/>
        </w:r>
      </w:hyperlink>
    </w:p>
    <w:p w:rsidR="00065097" w:rsidRDefault="00131C09" w:rsidP="00065097">
      <w:pPr>
        <w:pStyle w:val="11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hyperlink r:id="rId8" w:anchor="_Toc324753703" w:history="1">
        <w:r w:rsidR="00065097">
          <w:rPr>
            <w:rStyle w:val="a4"/>
            <w:b w:val="0"/>
            <w:noProof/>
            <w:sz w:val="28"/>
            <w:szCs w:val="28"/>
          </w:rPr>
          <w:t>2.</w:t>
        </w:r>
        <w:r w:rsidR="00065097">
          <w:rPr>
            <w:rStyle w:val="a4"/>
            <w:rFonts w:ascii="Calibri" w:hAnsi="Calibri"/>
            <w:b w:val="0"/>
            <w:noProof/>
            <w:sz w:val="28"/>
            <w:szCs w:val="28"/>
            <w:lang w:eastAsia="ru-RU"/>
          </w:rPr>
          <w:tab/>
        </w:r>
        <w:r w:rsidR="00065097">
          <w:rPr>
            <w:rStyle w:val="a4"/>
            <w:b w:val="0"/>
            <w:caps w:val="0"/>
            <w:noProof/>
            <w:sz w:val="28"/>
            <w:szCs w:val="28"/>
          </w:rPr>
          <w:t>Требования к проведению экспертизы проекта муниципальной программы</w:t>
        </w:r>
        <w:r w:rsidR="00065097">
          <w:rPr>
            <w:rStyle w:val="a4"/>
            <w:b w:val="0"/>
            <w:noProof/>
            <w:webHidden/>
            <w:sz w:val="28"/>
            <w:szCs w:val="28"/>
          </w:rPr>
          <w:tab/>
        </w:r>
        <w:r w:rsidR="00065097">
          <w:rPr>
            <w:rStyle w:val="a4"/>
            <w:b w:val="0"/>
            <w:noProof/>
            <w:webHidden/>
            <w:sz w:val="28"/>
            <w:szCs w:val="28"/>
          </w:rPr>
          <w:fldChar w:fldCharType="begin"/>
        </w:r>
        <w:r w:rsidR="00065097">
          <w:rPr>
            <w:rStyle w:val="a4"/>
            <w:b w:val="0"/>
            <w:noProof/>
            <w:webHidden/>
            <w:sz w:val="28"/>
            <w:szCs w:val="28"/>
          </w:rPr>
          <w:instrText xml:space="preserve"> PAGEREF _Toc324753703 \h </w:instrText>
        </w:r>
        <w:r w:rsidR="00065097">
          <w:rPr>
            <w:rStyle w:val="a4"/>
            <w:b w:val="0"/>
            <w:noProof/>
            <w:webHidden/>
            <w:sz w:val="28"/>
            <w:szCs w:val="28"/>
          </w:rPr>
        </w:r>
        <w:r w:rsidR="00065097">
          <w:rPr>
            <w:rStyle w:val="a4"/>
            <w:b w:val="0"/>
            <w:noProof/>
            <w:webHidden/>
            <w:sz w:val="28"/>
            <w:szCs w:val="28"/>
          </w:rPr>
          <w:fldChar w:fldCharType="separate"/>
        </w:r>
        <w:r w:rsidR="00065097">
          <w:rPr>
            <w:rStyle w:val="a4"/>
            <w:b w:val="0"/>
            <w:noProof/>
            <w:webHidden/>
            <w:sz w:val="28"/>
            <w:szCs w:val="28"/>
          </w:rPr>
          <w:t>5</w:t>
        </w:r>
        <w:r w:rsidR="00065097">
          <w:rPr>
            <w:rStyle w:val="a4"/>
            <w:b w:val="0"/>
            <w:noProof/>
            <w:webHidden/>
            <w:sz w:val="28"/>
            <w:szCs w:val="28"/>
          </w:rPr>
          <w:fldChar w:fldCharType="end"/>
        </w:r>
      </w:hyperlink>
    </w:p>
    <w:p w:rsidR="00065097" w:rsidRDefault="00131C09" w:rsidP="00065097">
      <w:pPr>
        <w:pStyle w:val="11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r:id="rId9" w:anchor="_Toc324753704" w:history="1">
        <w:r w:rsidR="00065097">
          <w:rPr>
            <w:rStyle w:val="a4"/>
            <w:b w:val="0"/>
            <w:noProof/>
            <w:sz w:val="28"/>
            <w:szCs w:val="28"/>
          </w:rPr>
          <w:t>3.</w:t>
        </w:r>
        <w:r w:rsidR="00065097">
          <w:rPr>
            <w:rStyle w:val="a4"/>
            <w:rFonts w:ascii="Calibri" w:hAnsi="Calibri"/>
            <w:b w:val="0"/>
            <w:noProof/>
            <w:sz w:val="28"/>
            <w:szCs w:val="28"/>
            <w:lang w:eastAsia="ru-RU"/>
          </w:rPr>
          <w:tab/>
        </w:r>
        <w:r w:rsidR="00065097">
          <w:rPr>
            <w:rStyle w:val="a4"/>
            <w:b w:val="0"/>
            <w:caps w:val="0"/>
            <w:noProof/>
            <w:sz w:val="28"/>
            <w:szCs w:val="28"/>
          </w:rPr>
          <w:t>Требования к оформлению результатов экспертизы</w:t>
        </w:r>
        <w:r w:rsidR="00065097">
          <w:rPr>
            <w:rStyle w:val="a4"/>
            <w:b w:val="0"/>
            <w:noProof/>
            <w:webHidden/>
            <w:sz w:val="28"/>
            <w:szCs w:val="28"/>
          </w:rPr>
          <w:tab/>
          <w:t>6</w:t>
        </w:r>
      </w:hyperlink>
    </w:p>
    <w:p w:rsidR="00065097" w:rsidRDefault="00065097" w:rsidP="00065097">
      <w:pPr>
        <w:widowControl w:val="0"/>
        <w:spacing w:after="0" w:line="480" w:lineRule="auto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065097" w:rsidRDefault="00065097" w:rsidP="000650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caps/>
          <w:sz w:val="26"/>
          <w:szCs w:val="26"/>
        </w:rPr>
        <w:br w:type="page"/>
      </w:r>
      <w:bookmarkStart w:id="1" w:name="_Toc324753702"/>
      <w:bookmarkStart w:id="2" w:name="_Toc311946838"/>
      <w:r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  <w:bookmarkEnd w:id="1"/>
      <w:bookmarkEnd w:id="2"/>
    </w:p>
    <w:p w:rsidR="00065097" w:rsidRDefault="00065097" w:rsidP="00065097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1.1. </w:t>
      </w:r>
      <w:r w:rsidR="00140D5D"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тандарт «Финансово-экономическая экспертиза проектов муниципальных программ» (далее – Стандарт) разработан в соответствии с Федеральным законом от 07.02.2011 № 6-ФЗ «Об общих принципах организации и деятельности </w:t>
      </w:r>
      <w:bookmarkStart w:id="3" w:name="l1"/>
      <w:bookmarkEnd w:id="3"/>
      <w:r>
        <w:rPr>
          <w:rFonts w:ascii="Times New Roman" w:hAnsi="Times New Roman"/>
          <w:spacing w:val="-2"/>
          <w:sz w:val="28"/>
          <w:szCs w:val="28"/>
        </w:rPr>
        <w:t>контрольно-счетных органов субъектов Российской Фед</w:t>
      </w:r>
      <w:r w:rsidR="00140D5D">
        <w:rPr>
          <w:rFonts w:ascii="Times New Roman" w:hAnsi="Times New Roman"/>
          <w:spacing w:val="-2"/>
          <w:sz w:val="28"/>
          <w:szCs w:val="28"/>
        </w:rPr>
        <w:t>ерации и муниципальных образован</w:t>
      </w:r>
      <w:r>
        <w:rPr>
          <w:rFonts w:ascii="Times New Roman" w:hAnsi="Times New Roman"/>
          <w:spacing w:val="-2"/>
          <w:sz w:val="28"/>
          <w:szCs w:val="28"/>
        </w:rPr>
        <w:t xml:space="preserve">ий». Основанием для разработки </w:t>
      </w:r>
      <w:r w:rsidR="00140D5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Стандарта является План работы </w:t>
      </w:r>
      <w:r w:rsidR="00140D5D">
        <w:rPr>
          <w:rFonts w:ascii="Times New Roman" w:hAnsi="Times New Roman"/>
          <w:spacing w:val="-2"/>
          <w:sz w:val="28"/>
          <w:szCs w:val="28"/>
        </w:rPr>
        <w:t>Контрольно-</w:t>
      </w:r>
      <w:r>
        <w:rPr>
          <w:rFonts w:ascii="Times New Roman" w:hAnsi="Times New Roman"/>
          <w:spacing w:val="-2"/>
          <w:sz w:val="28"/>
          <w:szCs w:val="28"/>
        </w:rPr>
        <w:t xml:space="preserve">комиссии </w:t>
      </w:r>
      <w:r w:rsidR="00140D5D">
        <w:rPr>
          <w:rFonts w:ascii="Times New Roman" w:hAnsi="Times New Roman"/>
          <w:spacing w:val="-2"/>
          <w:sz w:val="28"/>
          <w:szCs w:val="28"/>
        </w:rPr>
        <w:t>Александровского района н</w:t>
      </w:r>
      <w:r>
        <w:rPr>
          <w:rFonts w:ascii="Times New Roman" w:hAnsi="Times New Roman"/>
          <w:spacing w:val="-2"/>
          <w:sz w:val="28"/>
          <w:szCs w:val="28"/>
        </w:rPr>
        <w:t>а 201</w:t>
      </w:r>
      <w:r w:rsidR="00140D5D">
        <w:rPr>
          <w:rFonts w:ascii="Times New Roman" w:hAnsi="Times New Roman"/>
          <w:spacing w:val="-2"/>
          <w:sz w:val="28"/>
          <w:szCs w:val="28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 xml:space="preserve"> год.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Стандарт определяет общие требования и принципы проведения </w:t>
      </w:r>
      <w:r w:rsidR="00140D5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</w:t>
      </w:r>
      <w:r w:rsidR="00140D5D">
        <w:rPr>
          <w:rFonts w:ascii="Times New Roman" w:hAnsi="Times New Roman"/>
          <w:sz w:val="28"/>
          <w:szCs w:val="28"/>
        </w:rPr>
        <w:t>ревизионной комиссии</w:t>
      </w:r>
      <w:r>
        <w:rPr>
          <w:rFonts w:ascii="Times New Roman" w:hAnsi="Times New Roman"/>
          <w:sz w:val="28"/>
          <w:szCs w:val="28"/>
        </w:rPr>
        <w:t xml:space="preserve"> (далее –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>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>.</w:t>
      </w:r>
    </w:p>
    <w:p w:rsidR="00065097" w:rsidRDefault="00065097" w:rsidP="0006509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Стандарт является обязательным к применению должностными лицами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065097" w:rsidRDefault="00065097" w:rsidP="0006509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Финансово-экономическая экспертиза (далее – экспертиза) проектов муниципальных программ осуществляется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на основании п. 7 ч. 2 ст. 9 Федерального закона от 07.02.2011 </w:t>
      </w:r>
      <w:r>
        <w:rPr>
          <w:rFonts w:ascii="Times New Roman" w:hAnsi="Times New Roman"/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65097" w:rsidRDefault="00065097" w:rsidP="00065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065097" w:rsidRDefault="00065097" w:rsidP="0006509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</w:p>
    <w:p w:rsidR="00065097" w:rsidRDefault="00065097" w:rsidP="0006509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вправе выражать свое мнение по указанным аспектам.</w:t>
      </w:r>
    </w:p>
    <w:p w:rsidR="00065097" w:rsidRDefault="00065097" w:rsidP="0006509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 Экспертиза проекта муниципальной программы включает оценку его соответствия Программе комплексного социально-экономического развития муниципального образования, нормам, установленным законами и </w:t>
      </w:r>
      <w:r>
        <w:rPr>
          <w:rFonts w:ascii="Times New Roman" w:hAnsi="Times New Roman"/>
          <w:sz w:val="28"/>
          <w:szCs w:val="28"/>
        </w:rPr>
        <w:lastRenderedPageBreak/>
        <w:t>иными нормативными правовыми актами Российской Федерации, субъектов Российской Федерации, муниципального образования в соответствующей сфере.</w:t>
      </w:r>
    </w:p>
    <w:p w:rsidR="00065097" w:rsidRDefault="00065097" w:rsidP="0006509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 Заключение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по итогам экспертизы не должно содержать политических оценок проекта муниципальной программы.</w:t>
      </w:r>
    </w:p>
    <w:p w:rsidR="00065097" w:rsidRDefault="00065097" w:rsidP="00065097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Основными задачами экспертизы проекта муниципальной программы является оценка:</w:t>
      </w:r>
    </w:p>
    <w:p w:rsidR="00065097" w:rsidRDefault="00065097" w:rsidP="00065097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065097" w:rsidRDefault="00065097" w:rsidP="00065097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полноты анализа предметной ситуации и ее факторов;</w:t>
      </w:r>
    </w:p>
    <w:p w:rsidR="00065097" w:rsidRDefault="00065097" w:rsidP="00065097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065097" w:rsidRDefault="00065097" w:rsidP="00065097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целостности и связанности задач муниципальной программы и мероприятий по их выполнению;</w:t>
      </w:r>
    </w:p>
    <w:p w:rsidR="00065097" w:rsidRDefault="00065097" w:rsidP="00065097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обоснованности заявленных финансовых потребностей муниципальной программы. </w:t>
      </w:r>
    </w:p>
    <w:p w:rsidR="00065097" w:rsidRDefault="00065097" w:rsidP="0006509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 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>.</w:t>
      </w:r>
    </w:p>
    <w:p w:rsidR="00065097" w:rsidRDefault="00065097" w:rsidP="0006509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065097" w:rsidRDefault="00065097" w:rsidP="0006509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065097" w:rsidRDefault="00065097" w:rsidP="0006509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065097" w:rsidRDefault="00065097" w:rsidP="0006509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 Основные термины и понятия:</w:t>
      </w:r>
    </w:p>
    <w:p w:rsidR="00065097" w:rsidRDefault="00065097" w:rsidP="0006509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065097" w:rsidRDefault="00065097" w:rsidP="000650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целевые (индикативные) показатели, индикаторы – показатели, установленные программой,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065097" w:rsidRDefault="00065097" w:rsidP="00065097">
      <w:pPr>
        <w:pStyle w:val="a5"/>
        <w:widowControl w:val="0"/>
        <w:tabs>
          <w:tab w:val="left" w:pos="993"/>
        </w:tabs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065097" w:rsidRDefault="00065097" w:rsidP="00065097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24753703"/>
      <w:bookmarkStart w:id="5" w:name="_Toc311946841"/>
      <w:r>
        <w:rPr>
          <w:rFonts w:ascii="Times New Roman" w:hAnsi="Times New Roman"/>
          <w:sz w:val="28"/>
          <w:szCs w:val="28"/>
          <w:lang w:val="ru-RU"/>
        </w:rPr>
        <w:t>2. </w:t>
      </w:r>
      <w:r>
        <w:rPr>
          <w:rFonts w:ascii="Times New Roman" w:hAnsi="Times New Roman"/>
          <w:sz w:val="28"/>
          <w:szCs w:val="28"/>
        </w:rPr>
        <w:t>Требования к проведению экспертизы проекта муниципальной программы</w:t>
      </w:r>
      <w:bookmarkEnd w:id="4"/>
      <w:bookmarkEnd w:id="5"/>
    </w:p>
    <w:p w:rsidR="00065097" w:rsidRDefault="00065097" w:rsidP="00065097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Объем экспертизы проекта муниципальной программы определяется должностным лицом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При необходимости должностным лицом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2.4. В ходе проведения экспертизы </w:t>
      </w:r>
      <w:r>
        <w:rPr>
          <w:rStyle w:val="FontStyle11"/>
          <w:b w:val="0"/>
          <w:sz w:val="28"/>
          <w:szCs w:val="28"/>
        </w:rPr>
        <w:t xml:space="preserve">проектов муниципальных </w:t>
      </w:r>
      <w:r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065097" w:rsidRDefault="00065097" w:rsidP="00065097">
      <w:pPr>
        <w:pStyle w:val="a5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</w:t>
      </w:r>
      <w:r>
        <w:rPr>
          <w:rStyle w:val="FontStyle11"/>
          <w:b w:val="0"/>
          <w:bCs w:val="0"/>
          <w:sz w:val="28"/>
          <w:szCs w:val="28"/>
        </w:rPr>
        <w:t xml:space="preserve"> целей программы поставленной проблеме, соответствие планируемых задач целям программы;</w:t>
      </w:r>
    </w:p>
    <w:p w:rsidR="00065097" w:rsidRDefault="00065097" w:rsidP="00065097">
      <w:pPr>
        <w:pStyle w:val="a5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соответствие целей, задач программы </w:t>
      </w:r>
      <w:r>
        <w:rPr>
          <w:rFonts w:ascii="Times New Roman" w:hAnsi="Times New Roman"/>
          <w:sz w:val="28"/>
          <w:szCs w:val="28"/>
        </w:rPr>
        <w:t>Программе комплексного социально-экономического развития муниципального образования;</w:t>
      </w:r>
    </w:p>
    <w:p w:rsidR="00065097" w:rsidRDefault="00065097" w:rsidP="00065097">
      <w:pPr>
        <w:pStyle w:val="a5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реальная достижимость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в установленные сроки реализации программы</w:t>
      </w:r>
      <w:r>
        <w:rPr>
          <w:rStyle w:val="FontStyle11"/>
          <w:b w:val="0"/>
          <w:bCs w:val="0"/>
          <w:sz w:val="28"/>
          <w:szCs w:val="28"/>
        </w:rPr>
        <w:t>;</w:t>
      </w:r>
    </w:p>
    <w:p w:rsidR="00065097" w:rsidRDefault="00065097" w:rsidP="00065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и</w:t>
      </w:r>
      <w:r>
        <w:rPr>
          <w:rFonts w:ascii="Times New Roman" w:hAnsi="Times New Roman"/>
          <w:sz w:val="28"/>
          <w:szCs w:val="28"/>
        </w:rPr>
        <w:t>змеряемых (натуральных и стоимостных) показателей, позволяющих оценить</w:t>
      </w:r>
      <w:r>
        <w:rPr>
          <w:rStyle w:val="FontStyle11"/>
          <w:b w:val="0"/>
          <w:bCs w:val="0"/>
          <w:sz w:val="28"/>
          <w:szCs w:val="28"/>
        </w:rPr>
        <w:t xml:space="preserve"> степень достижения целей и выполнения задач;</w:t>
      </w:r>
    </w:p>
    <w:p w:rsidR="00065097" w:rsidRDefault="00065097" w:rsidP="00065097">
      <w:pPr>
        <w:pStyle w:val="a5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065097" w:rsidRDefault="00065097" w:rsidP="00065097">
      <w:pPr>
        <w:pStyle w:val="a5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065097" w:rsidRDefault="00065097" w:rsidP="00065097">
      <w:pPr>
        <w:pStyle w:val="a5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и обоснованность промежуточных планируемых результатов;</w:t>
      </w:r>
    </w:p>
    <w:p w:rsidR="00065097" w:rsidRDefault="00065097" w:rsidP="00065097">
      <w:pPr>
        <w:pStyle w:val="a5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065097" w:rsidRDefault="00065097" w:rsidP="00065097">
      <w:pPr>
        <w:pStyle w:val="a5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065097" w:rsidRDefault="00065097" w:rsidP="00065097">
      <w:pPr>
        <w:pStyle w:val="a5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, полноты использования возможностей привлечения средств иных бюджетов бюджетной системы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Федерации, а также средств иных источников для реализации муниципальной программы;</w:t>
      </w:r>
    </w:p>
    <w:p w:rsidR="00065097" w:rsidRDefault="00065097" w:rsidP="00065097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>
        <w:rPr>
          <w:rStyle w:val="FontStyle11"/>
          <w:rFonts w:eastAsiaTheme="majorEastAsia"/>
          <w:b w:val="0"/>
          <w:bCs w:val="0"/>
          <w:sz w:val="28"/>
          <w:szCs w:val="28"/>
        </w:rPr>
        <w:t>четкая формулировка, простота понимания индикаторов (целевых, индикативных показателей);</w:t>
      </w:r>
    </w:p>
    <w:p w:rsidR="00065097" w:rsidRDefault="00065097" w:rsidP="00065097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>
        <w:rPr>
          <w:rStyle w:val="FontStyle11"/>
          <w:rFonts w:eastAsiaTheme="majorEastAsia"/>
          <w:b w:val="0"/>
          <w:bCs w:val="0"/>
          <w:sz w:val="28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065097" w:rsidRDefault="00065097" w:rsidP="00065097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>
        <w:rPr>
          <w:rStyle w:val="FontStyle11"/>
          <w:rFonts w:eastAsiaTheme="majorEastAsia"/>
          <w:b w:val="0"/>
          <w:bCs w:val="0"/>
          <w:sz w:val="28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065097" w:rsidRDefault="00065097" w:rsidP="00065097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>
        <w:rPr>
          <w:rStyle w:val="FontStyle11"/>
          <w:rFonts w:eastAsiaTheme="majorEastAsia"/>
          <w:b w:val="0"/>
          <w:bCs w:val="0"/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065097" w:rsidRDefault="00065097" w:rsidP="00065097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>
        <w:rPr>
          <w:rStyle w:val="FontStyle11"/>
          <w:rFonts w:eastAsiaTheme="majorEastAsia"/>
          <w:b w:val="0"/>
          <w:bCs w:val="0"/>
          <w:sz w:val="28"/>
          <w:szCs w:val="28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065097" w:rsidRDefault="00065097" w:rsidP="00065097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корректности предлагаемых изменений (отсутствие изменений программы «задним числом»);</w:t>
      </w:r>
    </w:p>
    <w:p w:rsidR="00065097" w:rsidRDefault="00065097" w:rsidP="00065097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065097" w:rsidRDefault="00065097" w:rsidP="00065097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065097" w:rsidRDefault="00065097" w:rsidP="00065097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устранения или сохранения нарушений и недостатков программы, </w:t>
      </w:r>
      <w:r w:rsidRPr="00140D5D">
        <w:rPr>
          <w:rFonts w:ascii="Times New Roman" w:hAnsi="Times New Roman"/>
          <w:sz w:val="28"/>
          <w:szCs w:val="28"/>
        </w:rPr>
        <w:t>отмеченных К</w:t>
      </w:r>
      <w:r w:rsidR="00140D5D" w:rsidRP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ранее по результатам экспертизы проекта программы.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 Срок проведения экспертизы проекта муниципальной программы составляет </w:t>
      </w:r>
      <w:r w:rsidRPr="003524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дней, исчисляемых со дня, следующего за днем поступления проекта в </w:t>
      </w:r>
      <w:r w:rsidRPr="00140D5D">
        <w:rPr>
          <w:rFonts w:ascii="Times New Roman" w:hAnsi="Times New Roman"/>
          <w:sz w:val="28"/>
          <w:szCs w:val="28"/>
        </w:rPr>
        <w:t>К</w:t>
      </w:r>
      <w:r w:rsidR="00140D5D" w:rsidRPr="00140D5D">
        <w:rPr>
          <w:rFonts w:ascii="Times New Roman" w:hAnsi="Times New Roman"/>
          <w:sz w:val="28"/>
          <w:szCs w:val="28"/>
        </w:rPr>
        <w:t>РК</w:t>
      </w:r>
      <w:r w:rsidRPr="00140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 проведения экспертизы проекта об изменении муниципальной программы составляет </w:t>
      </w:r>
      <w:r w:rsidRPr="003524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дня, исчисляемых со дня, следующего за днем поступления проекта в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>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</w:p>
    <w:p w:rsidR="00065097" w:rsidRDefault="00065097" w:rsidP="00065097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  <w:lang w:val="ru-RU"/>
        </w:rPr>
        <w:t>3. </w:t>
      </w:r>
      <w:r>
        <w:rPr>
          <w:rFonts w:ascii="Times New Roman" w:hAnsi="Times New Roman"/>
          <w:sz w:val="28"/>
          <w:szCs w:val="28"/>
        </w:rPr>
        <w:t>Требования к оформлению результатов экспертизы</w:t>
      </w:r>
      <w:bookmarkEnd w:id="11"/>
      <w:bookmarkEnd w:id="12"/>
    </w:p>
    <w:p w:rsidR="00065097" w:rsidRDefault="00065097" w:rsidP="00065097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По результа</w:t>
      </w:r>
      <w:r>
        <w:rPr>
          <w:rFonts w:ascii="Times New Roman" w:hAnsi="Times New Roman"/>
          <w:sz w:val="28"/>
          <w:szCs w:val="28"/>
          <w:lang w:eastAsia="ru-RU"/>
        </w:rPr>
        <w:t>там проведения экспертизы составляется заключение К</w:t>
      </w:r>
      <w:r w:rsidR="00140D5D">
        <w:rPr>
          <w:rFonts w:ascii="Times New Roman" w:hAnsi="Times New Roman"/>
          <w:sz w:val="28"/>
          <w:szCs w:val="28"/>
          <w:lang w:eastAsia="ru-RU"/>
        </w:rPr>
        <w:t>РК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финансово-экономической экспертизы проекта муниципальной программы (далее – заключение)</w:t>
      </w:r>
      <w:r>
        <w:rPr>
          <w:rFonts w:ascii="Times New Roman" w:hAnsi="Times New Roman"/>
          <w:sz w:val="28"/>
          <w:szCs w:val="28"/>
        </w:rPr>
        <w:t>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Заключение состоит из вводной и содержательной частей.</w:t>
      </w:r>
    </w:p>
    <w:p w:rsidR="00065097" w:rsidRDefault="00065097" w:rsidP="000650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</w:t>
      </w:r>
      <w:r>
        <w:rPr>
          <w:rFonts w:ascii="Times New Roman" w:hAnsi="Times New Roman"/>
          <w:sz w:val="28"/>
          <w:szCs w:val="28"/>
        </w:rPr>
        <w:lastRenderedPageBreak/>
        <w:t xml:space="preserve">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065097" w:rsidRDefault="00065097" w:rsidP="00065097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065097" w:rsidRDefault="00065097" w:rsidP="00065097">
      <w:pPr>
        <w:pStyle w:val="a5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предметной сферы жизнедеятельности муниципального образования;</w:t>
      </w:r>
    </w:p>
    <w:p w:rsidR="00065097" w:rsidRDefault="00065097" w:rsidP="00065097">
      <w:pPr>
        <w:pStyle w:val="a5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целей, выбора ожидаемых результатов;</w:t>
      </w:r>
    </w:p>
    <w:p w:rsidR="00065097" w:rsidRDefault="00065097" w:rsidP="00065097">
      <w:pPr>
        <w:pStyle w:val="a5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065097" w:rsidRDefault="00065097" w:rsidP="00065097">
      <w:pPr>
        <w:pStyle w:val="a5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целевых, индикативных показателей (индикаторов);</w:t>
      </w:r>
    </w:p>
    <w:p w:rsidR="00065097" w:rsidRDefault="00065097" w:rsidP="00065097">
      <w:pPr>
        <w:pStyle w:val="a5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065097" w:rsidRDefault="00065097" w:rsidP="00065097">
      <w:pPr>
        <w:pStyle w:val="a5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065097" w:rsidRDefault="00065097" w:rsidP="00065097">
      <w:pPr>
        <w:pStyle w:val="a5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065097" w:rsidRDefault="00065097" w:rsidP="00065097">
      <w:pPr>
        <w:pStyle w:val="a5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КСО нарушения и недостатки.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При обнаружении в ходе проведения экспертизы коррупциогенных факторов в заключении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по итогам экспертизы должна быть отражена </w:t>
      </w:r>
      <w:r>
        <w:rPr>
          <w:rFonts w:ascii="Times New Roman" w:hAnsi="Times New Roman"/>
          <w:sz w:val="28"/>
          <w:szCs w:val="28"/>
        </w:rPr>
        <w:lastRenderedPageBreak/>
        <w:t>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065097" w:rsidRDefault="00065097" w:rsidP="0006509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В заключении К</w:t>
      </w:r>
      <w:r w:rsidR="00140D5D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065097" w:rsidRDefault="00352409" w:rsidP="00352409">
      <w:pPr>
        <w:pStyle w:val="a5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5097">
        <w:rPr>
          <w:rFonts w:ascii="Times New Roman" w:hAnsi="Times New Roman"/>
          <w:sz w:val="28"/>
          <w:szCs w:val="28"/>
        </w:rPr>
        <w:t>3.9. Заключение К</w:t>
      </w:r>
      <w:r w:rsidR="00140D5D">
        <w:rPr>
          <w:rFonts w:ascii="Times New Roman" w:hAnsi="Times New Roman"/>
          <w:sz w:val="28"/>
          <w:szCs w:val="28"/>
        </w:rPr>
        <w:t>РК</w:t>
      </w:r>
      <w:r w:rsidR="00065097">
        <w:rPr>
          <w:rFonts w:ascii="Times New Roman" w:hAnsi="Times New Roman"/>
          <w:sz w:val="28"/>
          <w:szCs w:val="28"/>
        </w:rPr>
        <w:t xml:space="preserve">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</w:t>
      </w:r>
      <w:r w:rsidR="00D24B8B">
        <w:rPr>
          <w:rFonts w:ascii="Times New Roman" w:hAnsi="Times New Roman"/>
          <w:sz w:val="28"/>
          <w:szCs w:val="28"/>
        </w:rPr>
        <w:t>РК</w:t>
      </w:r>
      <w:r w:rsidR="00065097">
        <w:rPr>
          <w:rFonts w:ascii="Times New Roman" w:hAnsi="Times New Roman"/>
          <w:sz w:val="28"/>
          <w:szCs w:val="28"/>
        </w:rPr>
        <w:t xml:space="preserve"> или лицом, его замещающим, а также другими участниками экспертизы в порядке, установленном в К</w:t>
      </w:r>
      <w:r w:rsidR="00D24B8B">
        <w:rPr>
          <w:rFonts w:ascii="Times New Roman" w:hAnsi="Times New Roman"/>
          <w:sz w:val="28"/>
          <w:szCs w:val="28"/>
        </w:rPr>
        <w:t>РК</w:t>
      </w:r>
      <w:r w:rsidR="00065097">
        <w:rPr>
          <w:rFonts w:ascii="Times New Roman" w:hAnsi="Times New Roman"/>
          <w:sz w:val="28"/>
          <w:szCs w:val="28"/>
        </w:rPr>
        <w:t xml:space="preserve">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D24B8B" w:rsidRDefault="00352409" w:rsidP="00352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5097">
        <w:rPr>
          <w:rFonts w:ascii="Times New Roman" w:hAnsi="Times New Roman"/>
          <w:sz w:val="28"/>
          <w:szCs w:val="28"/>
        </w:rPr>
        <w:t>3.10. Информационное письмо со сведениями о результатах проведенной финансово-экономической экспертизы может быть направлено главе муниципального образования,</w:t>
      </w:r>
      <w:r w:rsidR="00915922">
        <w:rPr>
          <w:rFonts w:ascii="Times New Roman" w:hAnsi="Times New Roman"/>
          <w:sz w:val="28"/>
          <w:szCs w:val="28"/>
        </w:rPr>
        <w:t xml:space="preserve"> </w:t>
      </w:r>
      <w:r w:rsidR="00065097">
        <w:rPr>
          <w:rFonts w:ascii="Times New Roman" w:hAnsi="Times New Roman"/>
          <w:sz w:val="28"/>
          <w:szCs w:val="28"/>
        </w:rPr>
        <w:t>Председателю представительного органа муниципального образования по инициативе Председа</w:t>
      </w:r>
      <w:r w:rsidR="00D24B8B">
        <w:rPr>
          <w:rFonts w:ascii="Times New Roman" w:hAnsi="Times New Roman"/>
          <w:sz w:val="28"/>
          <w:szCs w:val="28"/>
        </w:rPr>
        <w:t>теля КРК.</w:t>
      </w:r>
    </w:p>
    <w:p w:rsidR="00352409" w:rsidRDefault="00352409" w:rsidP="00352409">
      <w:pPr>
        <w:jc w:val="both"/>
        <w:rPr>
          <w:rFonts w:ascii="Times New Roman" w:hAnsi="Times New Roman"/>
          <w:sz w:val="28"/>
          <w:szCs w:val="28"/>
        </w:rPr>
      </w:pPr>
    </w:p>
    <w:p w:rsidR="00352409" w:rsidRDefault="00352409" w:rsidP="00352409">
      <w:pPr>
        <w:jc w:val="both"/>
        <w:rPr>
          <w:rFonts w:ascii="Times New Roman" w:hAnsi="Times New Roman"/>
          <w:sz w:val="28"/>
          <w:szCs w:val="28"/>
        </w:rPr>
      </w:pPr>
    </w:p>
    <w:p w:rsidR="00352409" w:rsidRDefault="00352409" w:rsidP="00352409">
      <w:pPr>
        <w:jc w:val="both"/>
        <w:rPr>
          <w:rFonts w:ascii="Times New Roman" w:hAnsi="Times New Roman"/>
          <w:sz w:val="28"/>
          <w:szCs w:val="28"/>
        </w:rPr>
      </w:pPr>
    </w:p>
    <w:p w:rsidR="00D24B8B" w:rsidRDefault="00D24B8B" w:rsidP="00352409">
      <w:pPr>
        <w:jc w:val="both"/>
        <w:rPr>
          <w:rFonts w:ascii="Times New Roman" w:hAnsi="Times New Roman"/>
          <w:sz w:val="28"/>
          <w:szCs w:val="28"/>
        </w:rPr>
      </w:pPr>
    </w:p>
    <w:p w:rsidR="00D24B8B" w:rsidRDefault="00D24B8B" w:rsidP="00352409">
      <w:pPr>
        <w:jc w:val="both"/>
        <w:rPr>
          <w:rFonts w:ascii="Times New Roman" w:hAnsi="Times New Roman"/>
          <w:sz w:val="28"/>
          <w:szCs w:val="28"/>
        </w:rPr>
      </w:pPr>
    </w:p>
    <w:p w:rsidR="00D24B8B" w:rsidRDefault="00D24B8B" w:rsidP="00065097">
      <w:pPr>
        <w:rPr>
          <w:rFonts w:ascii="Times New Roman" w:hAnsi="Times New Roman"/>
          <w:sz w:val="28"/>
          <w:szCs w:val="28"/>
        </w:rPr>
      </w:pPr>
    </w:p>
    <w:p w:rsidR="00D24B8B" w:rsidRDefault="00D24B8B" w:rsidP="00065097">
      <w:pPr>
        <w:rPr>
          <w:rFonts w:ascii="Times New Roman" w:hAnsi="Times New Roman"/>
          <w:sz w:val="28"/>
          <w:szCs w:val="28"/>
        </w:rPr>
      </w:pPr>
    </w:p>
    <w:p w:rsidR="00D24B8B" w:rsidRDefault="00D24B8B" w:rsidP="00065097">
      <w:pPr>
        <w:rPr>
          <w:rFonts w:ascii="Times New Roman" w:hAnsi="Times New Roman"/>
          <w:sz w:val="28"/>
          <w:szCs w:val="28"/>
        </w:rPr>
      </w:pPr>
      <w:bookmarkStart w:id="13" w:name="_GoBack"/>
      <w:bookmarkEnd w:id="13"/>
    </w:p>
    <w:sectPr w:rsidR="00D24B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09" w:rsidRDefault="00131C09" w:rsidP="00B1356B">
      <w:pPr>
        <w:spacing w:after="0" w:line="240" w:lineRule="auto"/>
      </w:pPr>
      <w:r>
        <w:separator/>
      </w:r>
    </w:p>
  </w:endnote>
  <w:endnote w:type="continuationSeparator" w:id="0">
    <w:p w:rsidR="00131C09" w:rsidRDefault="00131C09" w:rsidP="00B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00853"/>
      <w:docPartObj>
        <w:docPartGallery w:val="Page Numbers (Bottom of Page)"/>
        <w:docPartUnique/>
      </w:docPartObj>
    </w:sdtPr>
    <w:sdtContent>
      <w:p w:rsidR="00B1356B" w:rsidRDefault="00B135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1356B" w:rsidRDefault="00B135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09" w:rsidRDefault="00131C09" w:rsidP="00B1356B">
      <w:pPr>
        <w:spacing w:after="0" w:line="240" w:lineRule="auto"/>
      </w:pPr>
      <w:r>
        <w:separator/>
      </w:r>
    </w:p>
  </w:footnote>
  <w:footnote w:type="continuationSeparator" w:id="0">
    <w:p w:rsidR="00131C09" w:rsidRDefault="00131C09" w:rsidP="00B1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3C4558CC"/>
    <w:multiLevelType w:val="hybridMultilevel"/>
    <w:tmpl w:val="F20A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7" w15:restartNumberingAfterBreak="0">
    <w:nsid w:val="53C86389"/>
    <w:multiLevelType w:val="hybridMultilevel"/>
    <w:tmpl w:val="07FE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9" w15:restartNumberingAfterBreak="0">
    <w:nsid w:val="71866894"/>
    <w:multiLevelType w:val="hybridMultilevel"/>
    <w:tmpl w:val="7B68B684"/>
    <w:lvl w:ilvl="0" w:tplc="55C4C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D7C92"/>
    <w:multiLevelType w:val="hybridMultilevel"/>
    <w:tmpl w:val="C828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BC"/>
    <w:rsid w:val="00065097"/>
    <w:rsid w:val="00131C09"/>
    <w:rsid w:val="00140D5D"/>
    <w:rsid w:val="001D7B7D"/>
    <w:rsid w:val="00352409"/>
    <w:rsid w:val="00411FBC"/>
    <w:rsid w:val="004C75F5"/>
    <w:rsid w:val="00807AF1"/>
    <w:rsid w:val="00915922"/>
    <w:rsid w:val="00B1356B"/>
    <w:rsid w:val="00D24B8B"/>
    <w:rsid w:val="00D66277"/>
    <w:rsid w:val="00D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CA5232-1A27-4651-91F3-43862F6F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09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650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semiHidden/>
    <w:unhideWhenUsed/>
    <w:qFormat/>
    <w:rsid w:val="00807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semiHidden/>
    <w:unhideWhenUsed/>
    <w:qFormat/>
    <w:rsid w:val="000650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semiHidden/>
    <w:unhideWhenUsed/>
    <w:qFormat/>
    <w:rsid w:val="0006509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semiHidden/>
    <w:unhideWhenUsed/>
    <w:qFormat/>
    <w:rsid w:val="00807AF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807AF1"/>
    <w:pPr>
      <w:keepNext/>
      <w:widowControl w:val="0"/>
      <w:snapToGri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807AF1"/>
    <w:pPr>
      <w:keepNext/>
      <w:widowControl w:val="0"/>
      <w:snapToGrid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07AF1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07AF1"/>
    <w:pPr>
      <w:keepNext/>
      <w:widowControl w:val="0"/>
      <w:snapToGrid w:val="0"/>
      <w:spacing w:after="0" w:line="360" w:lineRule="auto"/>
      <w:ind w:firstLine="709"/>
      <w:jc w:val="center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509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1">
    <w:name w:val="Заголовок 3 Знак"/>
    <w:basedOn w:val="a1"/>
    <w:link w:val="30"/>
    <w:semiHidden/>
    <w:rsid w:val="00065097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1"/>
    <w:link w:val="4"/>
    <w:semiHidden/>
    <w:rsid w:val="0006509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4">
    <w:name w:val="Hyperlink"/>
    <w:semiHidden/>
    <w:unhideWhenUsed/>
    <w:rsid w:val="0006509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semiHidden/>
    <w:unhideWhenUsed/>
    <w:rsid w:val="00065097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a5">
    <w:name w:val="List Paragraph"/>
    <w:basedOn w:val="a0"/>
    <w:uiPriority w:val="99"/>
    <w:qFormat/>
    <w:rsid w:val="00065097"/>
    <w:pPr>
      <w:ind w:left="720"/>
      <w:contextualSpacing/>
    </w:pPr>
  </w:style>
  <w:style w:type="paragraph" w:customStyle="1" w:styleId="ConsPlusNormal">
    <w:name w:val="ConsPlusNormal"/>
    <w:rsid w:val="00065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0"/>
    <w:rsid w:val="00065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0650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807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807A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807AF1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807A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807AF1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807A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FollowedHyperlink"/>
    <w:basedOn w:val="a1"/>
    <w:uiPriority w:val="99"/>
    <w:semiHidden/>
    <w:unhideWhenUsed/>
    <w:rsid w:val="00807AF1"/>
    <w:rPr>
      <w:color w:val="800080" w:themeColor="followedHyperlink"/>
      <w:u w:val="single"/>
    </w:rPr>
  </w:style>
  <w:style w:type="paragraph" w:styleId="a7">
    <w:name w:val="Normal (Web)"/>
    <w:basedOn w:val="a0"/>
    <w:semiHidden/>
    <w:unhideWhenUsed/>
    <w:rsid w:val="00807AF1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0"/>
    <w:link w:val="a9"/>
    <w:semiHidden/>
    <w:unhideWhenUsed/>
    <w:rsid w:val="00807AF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807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nhideWhenUsed/>
    <w:rsid w:val="00807AF1"/>
    <w:pPr>
      <w:spacing w:after="12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807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807A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807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endnote text"/>
    <w:basedOn w:val="a0"/>
    <w:next w:val="a0"/>
    <w:link w:val="af"/>
    <w:semiHidden/>
    <w:unhideWhenUsed/>
    <w:rsid w:val="00807AF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807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able of authorities"/>
    <w:basedOn w:val="a0"/>
    <w:next w:val="a0"/>
    <w:semiHidden/>
    <w:unhideWhenUsed/>
    <w:rsid w:val="00807AF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macro"/>
    <w:link w:val="af2"/>
    <w:semiHidden/>
    <w:unhideWhenUsed/>
    <w:rsid w:val="00807A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макроса Знак"/>
    <w:basedOn w:val="a1"/>
    <w:link w:val="af1"/>
    <w:semiHidden/>
    <w:rsid w:val="00807AF1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3">
    <w:name w:val="toa heading"/>
    <w:basedOn w:val="a0"/>
    <w:next w:val="a0"/>
    <w:semiHidden/>
    <w:unhideWhenUsed/>
    <w:rsid w:val="00807AF1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styleId="af4">
    <w:name w:val="List"/>
    <w:basedOn w:val="a0"/>
    <w:next w:val="a0"/>
    <w:semiHidden/>
    <w:unhideWhenUsed/>
    <w:rsid w:val="00807AF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Bullet"/>
    <w:basedOn w:val="a0"/>
    <w:next w:val="a0"/>
    <w:semiHidden/>
    <w:unhideWhenUsed/>
    <w:rsid w:val="00807AF1"/>
    <w:pPr>
      <w:numPr>
        <w:numId w:val="5"/>
      </w:numPr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Number"/>
    <w:basedOn w:val="a0"/>
    <w:next w:val="a0"/>
    <w:semiHidden/>
    <w:unhideWhenUsed/>
    <w:rsid w:val="00807AF1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2">
    <w:name w:val="List 2"/>
    <w:basedOn w:val="a0"/>
    <w:next w:val="a0"/>
    <w:semiHidden/>
    <w:unhideWhenUsed/>
    <w:rsid w:val="00807AF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1">
    <w:name w:val="List 4"/>
    <w:basedOn w:val="a0"/>
    <w:semiHidden/>
    <w:unhideWhenUsed/>
    <w:rsid w:val="00807AF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1">
    <w:name w:val="List 5"/>
    <w:basedOn w:val="a0"/>
    <w:semiHidden/>
    <w:unhideWhenUsed/>
    <w:rsid w:val="00807AF1"/>
    <w:pPr>
      <w:spacing w:after="0" w:line="4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semiHidden/>
    <w:unhideWhenUsed/>
    <w:rsid w:val="00807AF1"/>
    <w:pPr>
      <w:numPr>
        <w:numId w:val="6"/>
      </w:numPr>
      <w:spacing w:after="0" w:line="360" w:lineRule="auto"/>
      <w:ind w:left="0" w:firstLine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List Bullet 3"/>
    <w:basedOn w:val="a0"/>
    <w:semiHidden/>
    <w:unhideWhenUsed/>
    <w:rsid w:val="00807AF1"/>
    <w:pPr>
      <w:numPr>
        <w:numId w:val="7"/>
      </w:numPr>
      <w:spacing w:after="0" w:line="360" w:lineRule="auto"/>
      <w:ind w:left="0" w:firstLine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Title"/>
    <w:basedOn w:val="a0"/>
    <w:link w:val="af7"/>
    <w:qFormat/>
    <w:rsid w:val="00807AF1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807AF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8">
    <w:name w:val="Body Text"/>
    <w:basedOn w:val="a0"/>
    <w:link w:val="af9"/>
    <w:semiHidden/>
    <w:unhideWhenUsed/>
    <w:rsid w:val="00807AF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1"/>
    <w:link w:val="af8"/>
    <w:semiHidden/>
    <w:rsid w:val="00807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0"/>
    <w:link w:val="afb"/>
    <w:semiHidden/>
    <w:unhideWhenUsed/>
    <w:rsid w:val="00807AF1"/>
    <w:pPr>
      <w:widowControl w:val="0"/>
      <w:snapToGrid w:val="0"/>
      <w:spacing w:after="0" w:line="360" w:lineRule="auto"/>
      <w:ind w:firstLine="2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semiHidden/>
    <w:rsid w:val="00807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Subtitle"/>
    <w:basedOn w:val="a0"/>
    <w:link w:val="afd"/>
    <w:qFormat/>
    <w:rsid w:val="00807AF1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Подзаголовок Знак"/>
    <w:basedOn w:val="a1"/>
    <w:link w:val="afc"/>
    <w:rsid w:val="00807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semiHidden/>
    <w:unhideWhenUsed/>
    <w:rsid w:val="00807AF1"/>
    <w:pPr>
      <w:spacing w:after="0" w:line="360" w:lineRule="auto"/>
      <w:ind w:firstLine="709"/>
      <w:jc w:val="both"/>
    </w:pPr>
    <w:rPr>
      <w:rFonts w:ascii="Arial" w:eastAsia="Times New Roman" w:hAnsi="Arial"/>
      <w:color w:val="FF0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807AF1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character" w:customStyle="1" w:styleId="32">
    <w:name w:val="Основной текст 3 Знак"/>
    <w:aliases w:val="Основной 4 надпись Знак"/>
    <w:basedOn w:val="a1"/>
    <w:link w:val="33"/>
    <w:semiHidden/>
    <w:locked/>
    <w:rsid w:val="00807AF1"/>
    <w:rPr>
      <w:b/>
      <w:color w:val="FF0000"/>
      <w:sz w:val="28"/>
    </w:rPr>
  </w:style>
  <w:style w:type="paragraph" w:styleId="33">
    <w:name w:val="Body Text 3"/>
    <w:aliases w:val="Основной 4 надпись"/>
    <w:basedOn w:val="a0"/>
    <w:link w:val="32"/>
    <w:semiHidden/>
    <w:unhideWhenUsed/>
    <w:rsid w:val="00807AF1"/>
    <w:pPr>
      <w:widowControl w:val="0"/>
      <w:snapToGrid w:val="0"/>
      <w:spacing w:after="0" w:line="360" w:lineRule="auto"/>
      <w:ind w:firstLine="709"/>
      <w:jc w:val="center"/>
    </w:pPr>
    <w:rPr>
      <w:rFonts w:asciiTheme="minorHAnsi" w:eastAsiaTheme="minorHAnsi" w:hAnsiTheme="minorHAnsi" w:cstheme="minorBidi"/>
      <w:b/>
      <w:color w:val="FF0000"/>
      <w:sz w:val="28"/>
    </w:rPr>
  </w:style>
  <w:style w:type="character" w:customStyle="1" w:styleId="310">
    <w:name w:val="Основной текст 3 Знак1"/>
    <w:aliases w:val="Основной 4 надпись Знак1"/>
    <w:basedOn w:val="a1"/>
    <w:semiHidden/>
    <w:rsid w:val="00807AF1"/>
    <w:rPr>
      <w:rFonts w:ascii="Calibri" w:eastAsia="Calibri" w:hAnsi="Calibri" w:cs="Times New Roman"/>
      <w:sz w:val="16"/>
      <w:szCs w:val="16"/>
    </w:rPr>
  </w:style>
  <w:style w:type="paragraph" w:styleId="25">
    <w:name w:val="Body Text Indent 2"/>
    <w:basedOn w:val="a0"/>
    <w:link w:val="26"/>
    <w:semiHidden/>
    <w:unhideWhenUsed/>
    <w:rsid w:val="00807AF1"/>
    <w:pPr>
      <w:widowControl w:val="0"/>
      <w:snapToGrid w:val="0"/>
      <w:spacing w:after="0" w:line="360" w:lineRule="auto"/>
      <w:ind w:firstLine="488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807A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807AF1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807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lock Text"/>
    <w:basedOn w:val="a0"/>
    <w:semiHidden/>
    <w:unhideWhenUsed/>
    <w:rsid w:val="00807AF1"/>
    <w:pPr>
      <w:widowControl w:val="0"/>
      <w:snapToGrid w:val="0"/>
      <w:spacing w:after="0" w:line="360" w:lineRule="exact"/>
      <w:ind w:left="500" w:right="56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">
    <w:name w:val="Plain Text"/>
    <w:basedOn w:val="a0"/>
    <w:link w:val="aff0"/>
    <w:semiHidden/>
    <w:unhideWhenUsed/>
    <w:rsid w:val="00807A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semiHidden/>
    <w:rsid w:val="00807A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alloon Text"/>
    <w:basedOn w:val="a0"/>
    <w:link w:val="aff2"/>
    <w:semiHidden/>
    <w:unhideWhenUsed/>
    <w:rsid w:val="00807AF1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1"/>
    <w:link w:val="aff1"/>
    <w:semiHidden/>
    <w:rsid w:val="00807A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 Знак Знак Знак Знак Знак"/>
    <w:basedOn w:val="a0"/>
    <w:rsid w:val="00807A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27">
    <w:name w:val="Стиль Заголовок 2 + Авто все прописные Знак"/>
    <w:basedOn w:val="21"/>
    <w:link w:val="28"/>
    <w:locked/>
    <w:rsid w:val="00807AF1"/>
    <w:rPr>
      <w:rFonts w:ascii="Times New Roman" w:eastAsia="Times New Roman" w:hAnsi="Times New Roman" w:cs="Times New Roman"/>
      <w:b/>
      <w:bCs/>
      <w:color w:val="4F81BD" w:themeColor="accent1"/>
      <w:sz w:val="28"/>
      <w:szCs w:val="28"/>
      <w:lang w:eastAsia="ru-RU"/>
    </w:rPr>
  </w:style>
  <w:style w:type="paragraph" w:customStyle="1" w:styleId="28">
    <w:name w:val="Стиль Заголовок 2 + Авто все прописные"/>
    <w:basedOn w:val="20"/>
    <w:link w:val="27"/>
    <w:rsid w:val="00807AF1"/>
    <w:pPr>
      <w:keepNext w:val="0"/>
      <w:keepLines w:val="0"/>
      <w:snapToGrid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aff3">
    <w:name w:val="ДСП"/>
    <w:basedOn w:val="a0"/>
    <w:rsid w:val="00807AF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i/>
      <w:sz w:val="24"/>
      <w:szCs w:val="28"/>
      <w:lang w:eastAsia="ru-RU"/>
    </w:rPr>
  </w:style>
  <w:style w:type="paragraph" w:customStyle="1" w:styleId="aff4">
    <w:name w:val="подпись"/>
    <w:basedOn w:val="a0"/>
    <w:rsid w:val="00807A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Должность1"/>
    <w:basedOn w:val="a0"/>
    <w:rsid w:val="00807A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5">
    <w:name w:val="На номер"/>
    <w:basedOn w:val="a0"/>
    <w:rsid w:val="00807A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6">
    <w:name w:val="адрес"/>
    <w:basedOn w:val="a0"/>
    <w:rsid w:val="00807AF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7">
    <w:name w:val="уважаемый"/>
    <w:basedOn w:val="a0"/>
    <w:rsid w:val="00807AF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8">
    <w:name w:val="Должность"/>
    <w:basedOn w:val="a0"/>
    <w:rsid w:val="00807AF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9">
    <w:name w:val="отметка ЭЦП"/>
    <w:basedOn w:val="a0"/>
    <w:rsid w:val="00807AF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affa">
    <w:name w:val="исполнитель"/>
    <w:basedOn w:val="a0"/>
    <w:rsid w:val="00807AF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2"/>
    <w:rsid w:val="00807AF1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0"/>
    <w:rsid w:val="00807AF1"/>
    <w:pPr>
      <w:keepNext w:val="0"/>
      <w:keepLines w:val="0"/>
      <w:snapToGrid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 w:val="0"/>
      <w:color w:val="auto"/>
      <w:sz w:val="28"/>
      <w:szCs w:val="28"/>
      <w:lang w:eastAsia="ru-RU"/>
    </w:rPr>
  </w:style>
  <w:style w:type="paragraph" w:customStyle="1" w:styleId="13">
    <w:name w:val="Обычный1"/>
    <w:rsid w:val="00807AF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07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b">
    <w:name w:val="Стиль Регламент"/>
    <w:basedOn w:val="a0"/>
    <w:rsid w:val="00807AF1"/>
    <w:pPr>
      <w:spacing w:after="0" w:line="360" w:lineRule="atLeast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4">
    <w:name w:val="Знак1"/>
    <w:basedOn w:val="a0"/>
    <w:rsid w:val="00807A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807A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c">
    <w:name w:val="Знак"/>
    <w:basedOn w:val="a0"/>
    <w:rsid w:val="00807A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07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Таблицы (моноширинный)"/>
    <w:basedOn w:val="a0"/>
    <w:next w:val="a0"/>
    <w:rsid w:val="00807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Текст1"/>
    <w:basedOn w:val="aff"/>
    <w:rsid w:val="00807AF1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ENo">
    <w:name w:val="E?No?"/>
    <w:basedOn w:val="a0"/>
    <w:rsid w:val="00807AF1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0"/>
    <w:rsid w:val="00807AF1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pacing w:val="-2"/>
      <w:sz w:val="24"/>
      <w:szCs w:val="24"/>
      <w:lang w:eastAsia="ar-SA"/>
    </w:rPr>
  </w:style>
  <w:style w:type="paragraph" w:customStyle="1" w:styleId="210">
    <w:name w:val="Список 21"/>
    <w:basedOn w:val="a0"/>
    <w:rsid w:val="00807AF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Красная строка1"/>
    <w:basedOn w:val="af8"/>
    <w:rsid w:val="00807AF1"/>
    <w:pPr>
      <w:suppressAutoHyphens/>
      <w:spacing w:after="120" w:line="240" w:lineRule="auto"/>
      <w:ind w:firstLine="210"/>
      <w:jc w:val="left"/>
    </w:pPr>
    <w:rPr>
      <w:sz w:val="24"/>
      <w:szCs w:val="24"/>
      <w:lang w:eastAsia="ar-SA"/>
    </w:rPr>
  </w:style>
  <w:style w:type="paragraph" w:customStyle="1" w:styleId="312">
    <w:name w:val="Список 31"/>
    <w:basedOn w:val="a0"/>
    <w:rsid w:val="00807AF1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3">
    <w:name w:val="Основной текст 31"/>
    <w:basedOn w:val="a0"/>
    <w:rsid w:val="00807AF1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1">
    <w:name w:val="Основной текст 21"/>
    <w:basedOn w:val="a0"/>
    <w:rsid w:val="00807AF1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character" w:styleId="affe">
    <w:name w:val="footnote reference"/>
    <w:basedOn w:val="a1"/>
    <w:semiHidden/>
    <w:unhideWhenUsed/>
    <w:rsid w:val="00807AF1"/>
    <w:rPr>
      <w:sz w:val="28"/>
      <w:szCs w:val="28"/>
      <w:vertAlign w:val="superscript"/>
      <w:lang w:val="ru-RU" w:eastAsia="en-US" w:bidi="ar-SA"/>
    </w:rPr>
  </w:style>
  <w:style w:type="character" w:styleId="afff">
    <w:name w:val="page number"/>
    <w:basedOn w:val="a1"/>
    <w:semiHidden/>
    <w:unhideWhenUsed/>
    <w:rsid w:val="00807AF1"/>
    <w:rPr>
      <w:sz w:val="28"/>
      <w:szCs w:val="28"/>
      <w:lang w:val="ru-RU" w:eastAsia="en-US" w:bidi="ar-SA"/>
    </w:rPr>
  </w:style>
  <w:style w:type="character" w:customStyle="1" w:styleId="18">
    <w:name w:val="Название Знак1"/>
    <w:basedOn w:val="a1"/>
    <w:uiPriority w:val="10"/>
    <w:rsid w:val="00807AF1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afff0">
    <w:name w:val="Цветовое выделение"/>
    <w:rsid w:val="00807AF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1"/>
    <w:rsid w:val="00807AF1"/>
    <w:rPr>
      <w:sz w:val="28"/>
    </w:rPr>
  </w:style>
  <w:style w:type="character" w:customStyle="1" w:styleId="afff1">
    <w:name w:val="Гипертекстовая ссылка"/>
    <w:basedOn w:val="afff0"/>
    <w:rsid w:val="00807AF1"/>
    <w:rPr>
      <w:b/>
      <w:bCs/>
      <w:color w:val="008000"/>
      <w:sz w:val="20"/>
      <w:szCs w:val="20"/>
    </w:rPr>
  </w:style>
  <w:style w:type="table" w:styleId="afff2">
    <w:name w:val="Table Grid"/>
    <w:basedOn w:val="a2"/>
    <w:rsid w:val="0080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mun_progr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ownloads\mun_progr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ownloads\mun_prog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КРУ</cp:lastModifiedBy>
  <cp:revision>2</cp:revision>
  <dcterms:created xsi:type="dcterms:W3CDTF">2018-02-16T06:41:00Z</dcterms:created>
  <dcterms:modified xsi:type="dcterms:W3CDTF">2018-02-16T06:41:00Z</dcterms:modified>
</cp:coreProperties>
</file>