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39A" w:rsidRDefault="000D0854" w:rsidP="00F3469A">
      <w:pPr>
        <w:pStyle w:val="a3"/>
        <w:spacing w:line="264" w:lineRule="auto"/>
        <w:ind w:firstLine="0"/>
        <w:jc w:val="center"/>
        <w:rPr>
          <w:rFonts w:cs="Times New Roman"/>
          <w:b/>
          <w:color w:val="26282F"/>
          <w:sz w:val="26"/>
          <w:szCs w:val="26"/>
        </w:rPr>
      </w:pPr>
      <w:r>
        <w:rPr>
          <w:rFonts w:cs="Times New Roman"/>
          <w:b/>
          <w:color w:val="26282F"/>
          <w:sz w:val="26"/>
          <w:szCs w:val="26"/>
        </w:rPr>
        <w:t>Доклад на тему</w:t>
      </w:r>
      <w:r w:rsidR="002E739A">
        <w:rPr>
          <w:rFonts w:cs="Times New Roman"/>
          <w:b/>
          <w:color w:val="26282F"/>
          <w:sz w:val="26"/>
          <w:szCs w:val="26"/>
        </w:rPr>
        <w:t xml:space="preserve">: </w:t>
      </w:r>
    </w:p>
    <w:p w:rsidR="002E739A" w:rsidRDefault="002E739A" w:rsidP="00F3469A">
      <w:pPr>
        <w:pStyle w:val="a3"/>
        <w:spacing w:line="264" w:lineRule="auto"/>
        <w:ind w:firstLine="0"/>
        <w:jc w:val="center"/>
        <w:rPr>
          <w:rFonts w:cs="Times New Roman"/>
          <w:b/>
          <w:color w:val="26282F"/>
          <w:sz w:val="26"/>
          <w:szCs w:val="26"/>
        </w:rPr>
      </w:pPr>
      <w:r>
        <w:rPr>
          <w:rFonts w:cs="Times New Roman"/>
          <w:b/>
          <w:color w:val="26282F"/>
          <w:sz w:val="26"/>
          <w:szCs w:val="26"/>
        </w:rPr>
        <w:t xml:space="preserve">«Порядок </w:t>
      </w:r>
      <w:r w:rsidRPr="002E739A">
        <w:rPr>
          <w:rFonts w:cs="Times New Roman"/>
          <w:b/>
          <w:color w:val="26282F"/>
          <w:sz w:val="26"/>
          <w:szCs w:val="26"/>
        </w:rPr>
        <w:t xml:space="preserve">выполнения работ по уничтожению </w:t>
      </w:r>
    </w:p>
    <w:p w:rsidR="000D0854" w:rsidRDefault="002E739A" w:rsidP="00F3469A">
      <w:pPr>
        <w:pStyle w:val="a3"/>
        <w:spacing w:line="264" w:lineRule="auto"/>
        <w:ind w:firstLine="0"/>
        <w:jc w:val="center"/>
        <w:rPr>
          <w:rFonts w:cs="Times New Roman"/>
          <w:b/>
          <w:color w:val="26282F"/>
          <w:sz w:val="26"/>
          <w:szCs w:val="26"/>
        </w:rPr>
      </w:pPr>
      <w:r w:rsidRPr="002E739A">
        <w:rPr>
          <w:rFonts w:cs="Times New Roman"/>
          <w:b/>
          <w:color w:val="26282F"/>
          <w:sz w:val="26"/>
          <w:szCs w:val="26"/>
        </w:rPr>
        <w:t>сухой травянистой растительности</w:t>
      </w:r>
      <w:r>
        <w:rPr>
          <w:rFonts w:cs="Times New Roman"/>
          <w:b/>
          <w:color w:val="26282F"/>
          <w:sz w:val="26"/>
          <w:szCs w:val="26"/>
        </w:rPr>
        <w:t>»</w:t>
      </w:r>
      <w:r w:rsidR="000D0854">
        <w:rPr>
          <w:rFonts w:cs="Times New Roman"/>
          <w:b/>
          <w:color w:val="26282F"/>
          <w:sz w:val="26"/>
          <w:szCs w:val="26"/>
        </w:rPr>
        <w:t xml:space="preserve"> </w:t>
      </w:r>
    </w:p>
    <w:p w:rsidR="000D0854" w:rsidRDefault="000D0854" w:rsidP="002E739A">
      <w:pPr>
        <w:pStyle w:val="a3"/>
        <w:spacing w:line="264" w:lineRule="auto"/>
        <w:ind w:firstLine="0"/>
        <w:rPr>
          <w:rFonts w:cs="Times New Roman"/>
          <w:b/>
          <w:color w:val="26282F"/>
          <w:sz w:val="26"/>
          <w:szCs w:val="26"/>
        </w:rPr>
      </w:pPr>
    </w:p>
    <w:p w:rsidR="002E739A" w:rsidRDefault="002E739A" w:rsidP="002E739A">
      <w:pPr>
        <w:pStyle w:val="a3"/>
        <w:spacing w:line="264" w:lineRule="auto"/>
        <w:ind w:firstLine="0"/>
        <w:rPr>
          <w:rFonts w:cs="Times New Roman"/>
          <w:b/>
          <w:color w:val="26282F"/>
          <w:sz w:val="26"/>
          <w:szCs w:val="26"/>
        </w:rPr>
      </w:pPr>
      <w:r w:rsidRPr="002E739A">
        <w:rPr>
          <w:rFonts w:cs="Times New Roman"/>
          <w:b/>
          <w:color w:val="26282F"/>
          <w:sz w:val="26"/>
          <w:szCs w:val="26"/>
          <w:highlight w:val="yellow"/>
        </w:rPr>
        <w:t>Слайд 1</w:t>
      </w:r>
    </w:p>
    <w:p w:rsidR="002E739A" w:rsidRDefault="002E739A" w:rsidP="002E739A">
      <w:pPr>
        <w:pStyle w:val="a3"/>
        <w:spacing w:line="264" w:lineRule="auto"/>
        <w:ind w:firstLine="0"/>
        <w:rPr>
          <w:rFonts w:cs="Times New Roman"/>
          <w:b/>
          <w:color w:val="26282F"/>
          <w:sz w:val="26"/>
          <w:szCs w:val="26"/>
        </w:rPr>
      </w:pPr>
    </w:p>
    <w:p w:rsidR="00F3469A" w:rsidRPr="00F3469A" w:rsidRDefault="00F3469A" w:rsidP="00F3469A">
      <w:pPr>
        <w:pStyle w:val="a3"/>
        <w:spacing w:line="264" w:lineRule="auto"/>
        <w:ind w:firstLine="0"/>
        <w:jc w:val="center"/>
        <w:rPr>
          <w:rFonts w:cs="Times New Roman"/>
          <w:b/>
          <w:color w:val="26282F"/>
          <w:sz w:val="26"/>
          <w:szCs w:val="26"/>
        </w:rPr>
      </w:pPr>
      <w:r w:rsidRPr="00F3469A">
        <w:rPr>
          <w:rFonts w:cs="Times New Roman"/>
          <w:b/>
          <w:color w:val="26282F"/>
          <w:sz w:val="26"/>
          <w:szCs w:val="26"/>
        </w:rPr>
        <w:t>Постановление Правительства РФ от 16 сентября 2020 г. № 1479</w:t>
      </w:r>
    </w:p>
    <w:p w:rsidR="00451446" w:rsidRPr="00F3469A" w:rsidRDefault="00F3469A" w:rsidP="00F3469A">
      <w:pPr>
        <w:pStyle w:val="a3"/>
        <w:spacing w:line="264" w:lineRule="auto"/>
        <w:ind w:firstLine="0"/>
        <w:jc w:val="center"/>
        <w:rPr>
          <w:rFonts w:cs="Times New Roman"/>
          <w:b/>
          <w:sz w:val="26"/>
          <w:szCs w:val="26"/>
        </w:rPr>
      </w:pPr>
      <w:r w:rsidRPr="00F3469A">
        <w:rPr>
          <w:rFonts w:cs="Times New Roman"/>
          <w:b/>
          <w:color w:val="26282F"/>
          <w:sz w:val="26"/>
          <w:szCs w:val="26"/>
        </w:rPr>
        <w:t>"Об утверждении Правил противопожарного режима в Российской Федерации"</w:t>
      </w:r>
    </w:p>
    <w:p w:rsidR="00F3469A" w:rsidRDefault="00F3469A" w:rsidP="00F3469A">
      <w:pPr>
        <w:pStyle w:val="a3"/>
        <w:spacing w:line="264" w:lineRule="auto"/>
        <w:ind w:firstLine="0"/>
        <w:rPr>
          <w:rFonts w:cs="Times New Roman"/>
          <w:sz w:val="26"/>
          <w:szCs w:val="26"/>
        </w:rPr>
      </w:pPr>
    </w:p>
    <w:p w:rsidR="002E739A" w:rsidRPr="002E739A" w:rsidRDefault="002E739A" w:rsidP="00F3469A">
      <w:pPr>
        <w:pStyle w:val="a3"/>
        <w:spacing w:line="264" w:lineRule="auto"/>
        <w:ind w:firstLine="0"/>
        <w:rPr>
          <w:rFonts w:cs="Times New Roman"/>
          <w:b/>
          <w:sz w:val="26"/>
          <w:szCs w:val="26"/>
        </w:rPr>
      </w:pPr>
      <w:r w:rsidRPr="002E739A">
        <w:rPr>
          <w:rFonts w:cs="Times New Roman"/>
          <w:b/>
          <w:sz w:val="26"/>
          <w:szCs w:val="26"/>
          <w:highlight w:val="yellow"/>
        </w:rPr>
        <w:t>Слайд 2</w:t>
      </w:r>
    </w:p>
    <w:p w:rsidR="002E739A" w:rsidRPr="00F3469A" w:rsidRDefault="002E739A" w:rsidP="00F3469A">
      <w:pPr>
        <w:pStyle w:val="a3"/>
        <w:spacing w:line="264" w:lineRule="auto"/>
        <w:ind w:firstLine="0"/>
        <w:rPr>
          <w:rFonts w:cs="Times New Roman"/>
          <w:sz w:val="26"/>
          <w:szCs w:val="26"/>
        </w:rPr>
      </w:pPr>
    </w:p>
    <w:p w:rsidR="00F3469A" w:rsidRPr="00F3469A" w:rsidRDefault="00F3469A" w:rsidP="00F3469A">
      <w:pPr>
        <w:pStyle w:val="a3"/>
        <w:spacing w:line="264" w:lineRule="auto"/>
        <w:rPr>
          <w:rFonts w:cs="Times New Roman"/>
          <w:sz w:val="26"/>
          <w:szCs w:val="26"/>
        </w:rPr>
      </w:pPr>
      <w:r w:rsidRPr="00F3469A">
        <w:rPr>
          <w:rFonts w:cs="Times New Roman"/>
          <w:b/>
          <w:sz w:val="26"/>
          <w:szCs w:val="26"/>
        </w:rPr>
        <w:t>185.</w:t>
      </w:r>
      <w:r w:rsidRPr="00F3469A">
        <w:rPr>
          <w:rFonts w:cs="Times New Roman"/>
          <w:sz w:val="26"/>
          <w:szCs w:val="26"/>
        </w:rPr>
        <w:t xml:space="preserve"> Запрещается </w:t>
      </w:r>
      <w:r w:rsidRPr="00F3469A">
        <w:rPr>
          <w:rFonts w:cs="Times New Roman"/>
          <w:b/>
          <w:sz w:val="26"/>
          <w:szCs w:val="26"/>
          <w:u w:val="single"/>
        </w:rPr>
        <w:t>выжигание сухой травянистой растительности</w:t>
      </w:r>
      <w:r w:rsidRPr="00F3469A">
        <w:rPr>
          <w:rFonts w:cs="Times New Roman"/>
          <w:sz w:val="26"/>
          <w:szCs w:val="26"/>
        </w:rPr>
        <w:t>,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F3469A" w:rsidRPr="00F3469A" w:rsidRDefault="00F3469A" w:rsidP="00F3469A">
      <w:pPr>
        <w:pStyle w:val="a3"/>
        <w:spacing w:line="264" w:lineRule="auto"/>
        <w:rPr>
          <w:rFonts w:cs="Times New Roman"/>
          <w:sz w:val="26"/>
          <w:szCs w:val="26"/>
        </w:rPr>
      </w:pPr>
      <w:r w:rsidRPr="00F3469A">
        <w:rPr>
          <w:rFonts w:cs="Times New Roman"/>
          <w:b/>
          <w:sz w:val="26"/>
          <w:szCs w:val="26"/>
          <w:u w:val="single"/>
        </w:rPr>
        <w:t>Использование открытого огня и разведение костров</w:t>
      </w:r>
      <w:r w:rsidRPr="00F3469A">
        <w:rPr>
          <w:rFonts w:cs="Times New Roman"/>
          <w:sz w:val="26"/>
          <w:szCs w:val="26"/>
        </w:rPr>
        <w:t xml:space="preserve">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приложению № 4.</w:t>
      </w:r>
    </w:p>
    <w:p w:rsidR="00F3469A" w:rsidRPr="00545D6B" w:rsidRDefault="00F3469A" w:rsidP="00F3469A">
      <w:pPr>
        <w:pStyle w:val="a3"/>
        <w:spacing w:line="264" w:lineRule="auto"/>
        <w:ind w:firstLine="708"/>
        <w:rPr>
          <w:rFonts w:cs="Times New Roman"/>
          <w:i/>
          <w:sz w:val="20"/>
          <w:szCs w:val="20"/>
        </w:rPr>
      </w:pPr>
      <w:r w:rsidRPr="00545D6B">
        <w:rPr>
          <w:rFonts w:cs="Times New Roman"/>
          <w:i/>
          <w:sz w:val="20"/>
          <w:szCs w:val="20"/>
        </w:rPr>
        <w:t>Выжигание рисовой соломы может проводиться в безветренную погоду при соблюдении положений пункта 63 настоящих Правил.</w:t>
      </w:r>
    </w:p>
    <w:p w:rsidR="00F3469A" w:rsidRDefault="00F3469A" w:rsidP="00F3469A">
      <w:pPr>
        <w:pStyle w:val="a3"/>
        <w:spacing w:line="264" w:lineRule="auto"/>
        <w:ind w:firstLine="0"/>
        <w:rPr>
          <w:rFonts w:cs="Times New Roman"/>
          <w:sz w:val="26"/>
          <w:szCs w:val="26"/>
        </w:rPr>
      </w:pPr>
    </w:p>
    <w:p w:rsidR="002E739A" w:rsidRPr="002E739A" w:rsidRDefault="002E739A" w:rsidP="00F3469A">
      <w:pPr>
        <w:pStyle w:val="a3"/>
        <w:spacing w:line="264" w:lineRule="auto"/>
        <w:ind w:firstLine="0"/>
        <w:rPr>
          <w:rFonts w:cs="Times New Roman"/>
          <w:b/>
          <w:sz w:val="26"/>
          <w:szCs w:val="26"/>
        </w:rPr>
      </w:pPr>
      <w:r w:rsidRPr="002E739A">
        <w:rPr>
          <w:rFonts w:cs="Times New Roman"/>
          <w:b/>
          <w:sz w:val="26"/>
          <w:szCs w:val="26"/>
          <w:highlight w:val="yellow"/>
        </w:rPr>
        <w:t>Слайд 3</w:t>
      </w:r>
    </w:p>
    <w:p w:rsidR="002E739A" w:rsidRDefault="002E739A" w:rsidP="00F3469A">
      <w:pPr>
        <w:pStyle w:val="a3"/>
        <w:spacing w:line="264" w:lineRule="auto"/>
        <w:ind w:firstLine="0"/>
        <w:rPr>
          <w:rFonts w:cs="Times New Roman"/>
          <w:sz w:val="26"/>
          <w:szCs w:val="26"/>
        </w:rPr>
      </w:pPr>
    </w:p>
    <w:p w:rsidR="00DE317E" w:rsidRPr="00DE317E" w:rsidRDefault="00DE317E" w:rsidP="00DE317E">
      <w:pPr>
        <w:pStyle w:val="a3"/>
        <w:spacing w:line="264" w:lineRule="auto"/>
        <w:jc w:val="center"/>
        <w:rPr>
          <w:rFonts w:cs="Times New Roman"/>
          <w:b/>
          <w:sz w:val="26"/>
          <w:szCs w:val="26"/>
        </w:rPr>
      </w:pPr>
      <w:r w:rsidRPr="00DE317E">
        <w:rPr>
          <w:rFonts w:cs="Times New Roman"/>
          <w:b/>
          <w:sz w:val="26"/>
          <w:szCs w:val="26"/>
        </w:rPr>
        <w:t xml:space="preserve">Приложение № 4 к Правилам противопожарного режима </w:t>
      </w:r>
    </w:p>
    <w:p w:rsidR="00DE317E" w:rsidRPr="00DE317E" w:rsidRDefault="00DE317E" w:rsidP="00DE317E">
      <w:pPr>
        <w:pStyle w:val="a3"/>
        <w:spacing w:line="264" w:lineRule="auto"/>
        <w:jc w:val="center"/>
        <w:rPr>
          <w:rFonts w:cs="Times New Roman"/>
          <w:sz w:val="26"/>
          <w:szCs w:val="26"/>
        </w:rPr>
      </w:pPr>
      <w:r w:rsidRPr="00DE317E">
        <w:rPr>
          <w:rFonts w:cs="Times New Roman"/>
          <w:b/>
          <w:sz w:val="26"/>
          <w:szCs w:val="26"/>
        </w:rPr>
        <w:t>в Российской Федерации</w:t>
      </w:r>
    </w:p>
    <w:p w:rsidR="00DE317E" w:rsidRPr="00DE317E" w:rsidRDefault="00DE317E" w:rsidP="00DE317E">
      <w:pPr>
        <w:pStyle w:val="a3"/>
        <w:spacing w:line="264" w:lineRule="auto"/>
        <w:jc w:val="center"/>
        <w:rPr>
          <w:rFonts w:cs="Times New Roman"/>
          <w:sz w:val="26"/>
          <w:szCs w:val="26"/>
        </w:rPr>
      </w:pPr>
    </w:p>
    <w:p w:rsidR="00DE317E" w:rsidRDefault="00DE317E" w:rsidP="00DE317E">
      <w:pPr>
        <w:pStyle w:val="a3"/>
        <w:spacing w:line="264" w:lineRule="auto"/>
        <w:ind w:firstLine="0"/>
        <w:jc w:val="center"/>
        <w:rPr>
          <w:rFonts w:cs="Times New Roman"/>
          <w:b/>
          <w:sz w:val="26"/>
          <w:szCs w:val="26"/>
        </w:rPr>
      </w:pPr>
      <w:r w:rsidRPr="00DE317E">
        <w:rPr>
          <w:rFonts w:cs="Times New Roman"/>
          <w:b/>
          <w:sz w:val="26"/>
          <w:szCs w:val="26"/>
        </w:rPr>
        <w:t xml:space="preserve">Порядок использования открытого огня и разведения костров </w:t>
      </w:r>
    </w:p>
    <w:p w:rsidR="00DE317E" w:rsidRDefault="00DE317E" w:rsidP="00DE317E">
      <w:pPr>
        <w:pStyle w:val="a3"/>
        <w:spacing w:line="264" w:lineRule="auto"/>
        <w:ind w:firstLine="0"/>
        <w:jc w:val="center"/>
        <w:rPr>
          <w:rFonts w:cs="Times New Roman"/>
          <w:b/>
          <w:sz w:val="26"/>
          <w:szCs w:val="26"/>
        </w:rPr>
      </w:pPr>
      <w:r w:rsidRPr="00DE317E">
        <w:rPr>
          <w:rFonts w:cs="Times New Roman"/>
          <w:b/>
          <w:sz w:val="26"/>
          <w:szCs w:val="26"/>
        </w:rPr>
        <w:t xml:space="preserve">на землях сельскохозяйственного назначения, землях запаса </w:t>
      </w:r>
    </w:p>
    <w:p w:rsidR="00DE317E" w:rsidRPr="00DE317E" w:rsidRDefault="00DE317E" w:rsidP="00DE317E">
      <w:pPr>
        <w:pStyle w:val="a3"/>
        <w:spacing w:line="264" w:lineRule="auto"/>
        <w:ind w:firstLine="0"/>
        <w:jc w:val="center"/>
        <w:rPr>
          <w:rFonts w:cs="Times New Roman"/>
          <w:b/>
          <w:sz w:val="26"/>
          <w:szCs w:val="26"/>
        </w:rPr>
      </w:pPr>
      <w:r w:rsidRPr="00DE317E">
        <w:rPr>
          <w:rFonts w:cs="Times New Roman"/>
          <w:b/>
          <w:sz w:val="26"/>
          <w:szCs w:val="26"/>
        </w:rPr>
        <w:t>и землях населенных пунктов</w:t>
      </w:r>
    </w:p>
    <w:p w:rsidR="006D4B63" w:rsidRDefault="006D4B63" w:rsidP="00F3469A">
      <w:pPr>
        <w:pStyle w:val="a3"/>
        <w:spacing w:line="264" w:lineRule="auto"/>
        <w:ind w:firstLine="0"/>
        <w:rPr>
          <w:rFonts w:cs="Times New Roman"/>
          <w:sz w:val="26"/>
          <w:szCs w:val="26"/>
        </w:rPr>
      </w:pPr>
    </w:p>
    <w:p w:rsidR="00DE317E" w:rsidRDefault="00A15736" w:rsidP="00A15736">
      <w:pPr>
        <w:pStyle w:val="a3"/>
        <w:spacing w:line="264" w:lineRule="auto"/>
        <w:ind w:firstLine="708"/>
        <w:rPr>
          <w:rFonts w:cs="Times New Roman"/>
          <w:sz w:val="26"/>
          <w:szCs w:val="26"/>
        </w:rPr>
      </w:pPr>
      <w:r w:rsidRPr="00545D6B">
        <w:rPr>
          <w:rFonts w:cs="Times New Roman"/>
          <w:b/>
          <w:sz w:val="26"/>
          <w:szCs w:val="26"/>
        </w:rPr>
        <w:t>1.</w:t>
      </w:r>
      <w:r w:rsidRPr="00A15736">
        <w:rPr>
          <w:rFonts w:cs="Times New Roman"/>
          <w:sz w:val="26"/>
          <w:szCs w:val="26"/>
        </w:rPr>
        <w:t xml:space="preserve">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w:t>
      </w:r>
      <w:r>
        <w:rPr>
          <w:rFonts w:cs="Times New Roman"/>
          <w:sz w:val="26"/>
          <w:szCs w:val="26"/>
        </w:rPr>
        <w:t>–</w:t>
      </w:r>
      <w:r w:rsidRPr="00A15736">
        <w:rPr>
          <w:rFonts w:cs="Times New Roman"/>
          <w:sz w:val="26"/>
          <w:szCs w:val="26"/>
        </w:rPr>
        <w:t xml:space="preserve"> порядок) </w:t>
      </w:r>
      <w:r w:rsidRPr="00545D6B">
        <w:rPr>
          <w:rFonts w:cs="Times New Roman"/>
          <w:b/>
          <w:sz w:val="26"/>
          <w:szCs w:val="26"/>
          <w:u w:val="single"/>
        </w:rPr>
        <w:t>устанавливает обязательные требования пожарной безопасности к использованию открытого огня и разведению костров</w:t>
      </w:r>
      <w:r w:rsidRPr="00A15736">
        <w:rPr>
          <w:rFonts w:cs="Times New Roman"/>
          <w:sz w:val="26"/>
          <w:szCs w:val="26"/>
        </w:rPr>
        <w:t xml:space="preserve"> на землях сельскохозяйственного назначения, землях запаса и землях населенных пунктов </w:t>
      </w:r>
      <w:r w:rsidRPr="00A15736">
        <w:rPr>
          <w:rFonts w:cs="Times New Roman"/>
          <w:b/>
          <w:sz w:val="26"/>
          <w:szCs w:val="26"/>
        </w:rPr>
        <w:t>(далее – использование открытого огня)</w:t>
      </w:r>
      <w:r w:rsidRPr="00A15736">
        <w:rPr>
          <w:rFonts w:cs="Times New Roman"/>
          <w:sz w:val="26"/>
          <w:szCs w:val="26"/>
        </w:rPr>
        <w:t>.</w:t>
      </w:r>
    </w:p>
    <w:p w:rsidR="00545D6B" w:rsidRDefault="00545D6B" w:rsidP="002E739A">
      <w:pPr>
        <w:pStyle w:val="a3"/>
        <w:spacing w:line="264" w:lineRule="auto"/>
        <w:ind w:firstLine="0"/>
        <w:rPr>
          <w:rFonts w:cs="Times New Roman"/>
          <w:b/>
          <w:sz w:val="26"/>
          <w:szCs w:val="26"/>
        </w:rPr>
      </w:pPr>
    </w:p>
    <w:p w:rsidR="002E739A" w:rsidRDefault="002E739A" w:rsidP="002E739A">
      <w:pPr>
        <w:pStyle w:val="a3"/>
        <w:spacing w:line="264" w:lineRule="auto"/>
        <w:ind w:firstLine="0"/>
        <w:rPr>
          <w:rFonts w:cs="Times New Roman"/>
          <w:b/>
          <w:sz w:val="26"/>
          <w:szCs w:val="26"/>
        </w:rPr>
      </w:pPr>
      <w:r w:rsidRPr="002E739A">
        <w:rPr>
          <w:rFonts w:cs="Times New Roman"/>
          <w:b/>
          <w:sz w:val="26"/>
          <w:szCs w:val="26"/>
          <w:highlight w:val="yellow"/>
        </w:rPr>
        <w:t>Слайд 4</w:t>
      </w:r>
    </w:p>
    <w:p w:rsidR="002E739A" w:rsidRDefault="002E739A" w:rsidP="002E739A">
      <w:pPr>
        <w:pStyle w:val="a3"/>
        <w:spacing w:line="264" w:lineRule="auto"/>
        <w:ind w:firstLine="0"/>
        <w:rPr>
          <w:rFonts w:cs="Times New Roman"/>
          <w:b/>
          <w:sz w:val="26"/>
          <w:szCs w:val="26"/>
        </w:rPr>
      </w:pPr>
    </w:p>
    <w:p w:rsidR="00545D6B" w:rsidRDefault="00545D6B" w:rsidP="00A15736">
      <w:pPr>
        <w:pStyle w:val="a3"/>
        <w:spacing w:line="264" w:lineRule="auto"/>
        <w:ind w:firstLine="708"/>
        <w:rPr>
          <w:rFonts w:cs="Times New Roman"/>
          <w:sz w:val="26"/>
          <w:szCs w:val="26"/>
        </w:rPr>
      </w:pPr>
      <w:r w:rsidRPr="00545D6B">
        <w:rPr>
          <w:rFonts w:cs="Times New Roman"/>
          <w:b/>
          <w:sz w:val="26"/>
          <w:szCs w:val="26"/>
        </w:rPr>
        <w:t>6.</w:t>
      </w:r>
      <w:r w:rsidRPr="00545D6B">
        <w:rPr>
          <w:rFonts w:cs="Times New Roman"/>
          <w:sz w:val="26"/>
          <w:szCs w:val="26"/>
        </w:rPr>
        <w:t xml:space="preserve"> В случаях </w:t>
      </w:r>
      <w:r w:rsidRPr="00545D6B">
        <w:rPr>
          <w:rFonts w:cs="Times New Roman"/>
          <w:b/>
          <w:sz w:val="26"/>
          <w:szCs w:val="26"/>
          <w:u w:val="single"/>
        </w:rPr>
        <w:t>выполнения работ по уничтожению сухой травянистой растительности</w:t>
      </w:r>
      <w:r w:rsidRPr="00545D6B">
        <w:rPr>
          <w:rFonts w:cs="Times New Roman"/>
          <w:sz w:val="26"/>
          <w:szCs w:val="26"/>
        </w:rPr>
        <w:t xml:space="preserve">, стерни, пожнивных остатков и иных горючих отходов, организации массовых мероприятий с использованием открытого огня допускается </w:t>
      </w:r>
      <w:r w:rsidRPr="00545D6B">
        <w:rPr>
          <w:rFonts w:cs="Times New Roman"/>
          <w:b/>
          <w:sz w:val="26"/>
          <w:szCs w:val="26"/>
          <w:u w:val="single"/>
        </w:rPr>
        <w:t>увеличивать диаметр очага горения до 3 метров</w:t>
      </w:r>
      <w:r w:rsidRPr="00545D6B">
        <w:rPr>
          <w:rFonts w:cs="Times New Roman"/>
          <w:sz w:val="26"/>
          <w:szCs w:val="26"/>
        </w:rPr>
        <w:t xml:space="preserve">. </w:t>
      </w:r>
    </w:p>
    <w:p w:rsidR="00A15736" w:rsidRDefault="00545D6B" w:rsidP="00545D6B">
      <w:pPr>
        <w:pStyle w:val="a3"/>
        <w:ind w:firstLine="708"/>
        <w:rPr>
          <w:rFonts w:cs="Times New Roman"/>
          <w:sz w:val="26"/>
          <w:szCs w:val="26"/>
        </w:rPr>
      </w:pPr>
      <w:r w:rsidRPr="00545D6B">
        <w:rPr>
          <w:rFonts w:cs="Times New Roman"/>
          <w:sz w:val="26"/>
          <w:szCs w:val="26"/>
        </w:rPr>
        <w:lastRenderedPageBreak/>
        <w:t xml:space="preserve">При этом </w:t>
      </w:r>
      <w:r w:rsidRPr="00545D6B">
        <w:rPr>
          <w:rFonts w:cs="Times New Roman"/>
          <w:b/>
          <w:sz w:val="26"/>
          <w:szCs w:val="26"/>
          <w:u w:val="single"/>
        </w:rPr>
        <w:t>минимально допустимый радиус зоны очистки</w:t>
      </w:r>
      <w:r w:rsidRPr="00545D6B">
        <w:rPr>
          <w:rFonts w:cs="Times New Roman"/>
          <w:sz w:val="26"/>
          <w:szCs w:val="26"/>
        </w:rPr>
        <w:t xml:space="preserve">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545D6B" w:rsidRDefault="00545D6B" w:rsidP="007C65C3">
      <w:pPr>
        <w:pStyle w:val="a3"/>
        <w:ind w:firstLine="0"/>
        <w:rPr>
          <w:rFonts w:cs="Times New Roman"/>
          <w:sz w:val="26"/>
          <w:szCs w:val="26"/>
        </w:rPr>
      </w:pPr>
    </w:p>
    <w:p w:rsidR="007C65C3" w:rsidRDefault="007C65C3" w:rsidP="007C65C3">
      <w:pPr>
        <w:pStyle w:val="a3"/>
        <w:ind w:firstLine="680"/>
        <w:rPr>
          <w:rFonts w:cs="Times New Roman"/>
          <w:sz w:val="26"/>
          <w:szCs w:val="26"/>
        </w:rPr>
      </w:pPr>
      <w:r w:rsidRPr="007C65C3">
        <w:rPr>
          <w:rFonts w:cs="Times New Roman"/>
          <w:b/>
          <w:sz w:val="26"/>
          <w:szCs w:val="26"/>
        </w:rPr>
        <w:t>7.</w:t>
      </w:r>
      <w:r w:rsidRPr="007C65C3">
        <w:rPr>
          <w:rFonts w:cs="Times New Roman"/>
          <w:sz w:val="26"/>
          <w:szCs w:val="26"/>
        </w:rPr>
        <w:t xml:space="preserve"> При увеличении диаметра зоны очага горения </w:t>
      </w:r>
      <w:r w:rsidRPr="000D0854">
        <w:rPr>
          <w:rFonts w:cs="Times New Roman"/>
          <w:b/>
          <w:sz w:val="26"/>
          <w:szCs w:val="26"/>
          <w:u w:val="single"/>
        </w:rPr>
        <w:t>должны быть выполнены требования пункта 2 порядка</w:t>
      </w:r>
      <w:r w:rsidRPr="007C65C3">
        <w:rPr>
          <w:rFonts w:cs="Times New Roman"/>
          <w:sz w:val="26"/>
          <w:szCs w:val="26"/>
        </w:rPr>
        <w:t xml:space="preserve">. </w:t>
      </w:r>
    </w:p>
    <w:p w:rsidR="00EA3F54" w:rsidRDefault="007C65C3" w:rsidP="00EA3F54">
      <w:pPr>
        <w:pStyle w:val="a3"/>
        <w:ind w:firstLine="680"/>
        <w:rPr>
          <w:rFonts w:cs="Times New Roman"/>
          <w:sz w:val="26"/>
          <w:szCs w:val="26"/>
        </w:rPr>
      </w:pPr>
      <w:r w:rsidRPr="007C65C3">
        <w:rPr>
          <w:rFonts w:cs="Times New Roman"/>
          <w:sz w:val="26"/>
          <w:szCs w:val="26"/>
        </w:rPr>
        <w:t xml:space="preserve">При этом </w:t>
      </w:r>
      <w:r w:rsidRPr="007C65C3">
        <w:rPr>
          <w:rFonts w:cs="Times New Roman"/>
          <w:b/>
          <w:sz w:val="26"/>
          <w:szCs w:val="26"/>
          <w:u w:val="single"/>
        </w:rPr>
        <w:t>на каждый очаг использования открытого огня должно быть задействовано не менее 2 человек</w:t>
      </w:r>
      <w:r w:rsidRPr="007C65C3">
        <w:rPr>
          <w:rFonts w:cs="Times New Roman"/>
          <w:sz w:val="26"/>
          <w:szCs w:val="26"/>
        </w:rPr>
        <w:t>, обеспеченных первичными средствами пожаротушения и прошедших обучение мерам пожарной безопасности.</w:t>
      </w:r>
    </w:p>
    <w:p w:rsidR="00EA3F54" w:rsidRDefault="00EA3F54" w:rsidP="000D0854">
      <w:pPr>
        <w:pStyle w:val="a3"/>
        <w:ind w:firstLine="0"/>
        <w:rPr>
          <w:rFonts w:cs="Times New Roman"/>
          <w:sz w:val="26"/>
          <w:szCs w:val="26"/>
        </w:rPr>
      </w:pPr>
    </w:p>
    <w:p w:rsidR="00E024E0" w:rsidRPr="00E024E0" w:rsidRDefault="00E024E0" w:rsidP="000D0854">
      <w:pPr>
        <w:pStyle w:val="a3"/>
        <w:ind w:firstLine="0"/>
        <w:rPr>
          <w:rFonts w:cs="Times New Roman"/>
          <w:b/>
          <w:sz w:val="26"/>
          <w:szCs w:val="26"/>
        </w:rPr>
      </w:pPr>
      <w:r w:rsidRPr="00E024E0">
        <w:rPr>
          <w:rFonts w:cs="Times New Roman"/>
          <w:b/>
          <w:sz w:val="26"/>
          <w:szCs w:val="26"/>
          <w:highlight w:val="yellow"/>
        </w:rPr>
        <w:t>Слайд 5</w:t>
      </w:r>
    </w:p>
    <w:p w:rsidR="00E024E0" w:rsidRDefault="00E024E0" w:rsidP="000D0854">
      <w:pPr>
        <w:pStyle w:val="a3"/>
        <w:ind w:firstLine="0"/>
        <w:rPr>
          <w:rFonts w:cs="Times New Roman"/>
          <w:sz w:val="26"/>
          <w:szCs w:val="26"/>
        </w:rPr>
      </w:pPr>
    </w:p>
    <w:p w:rsidR="000D0854" w:rsidRPr="000D0854" w:rsidRDefault="000D0854" w:rsidP="000D0854">
      <w:pPr>
        <w:pStyle w:val="a3"/>
        <w:rPr>
          <w:rFonts w:cs="Times New Roman"/>
          <w:sz w:val="26"/>
          <w:szCs w:val="26"/>
        </w:rPr>
      </w:pPr>
      <w:r w:rsidRPr="000D0854">
        <w:rPr>
          <w:rFonts w:cs="Times New Roman"/>
          <w:b/>
          <w:sz w:val="26"/>
          <w:szCs w:val="26"/>
        </w:rPr>
        <w:t>2.</w:t>
      </w:r>
      <w:r w:rsidRPr="000D0854">
        <w:rPr>
          <w:rFonts w:cs="Times New Roman"/>
          <w:sz w:val="26"/>
          <w:szCs w:val="26"/>
        </w:rPr>
        <w:t xml:space="preserve"> Использование открытого огня должно осуществляться в специально оборудованных местах при выполнении следующих требований:</w:t>
      </w:r>
    </w:p>
    <w:p w:rsidR="000D0854" w:rsidRPr="000D0854" w:rsidRDefault="000D0854" w:rsidP="000D0854">
      <w:pPr>
        <w:pStyle w:val="a3"/>
        <w:rPr>
          <w:rFonts w:cs="Times New Roman"/>
          <w:sz w:val="26"/>
          <w:szCs w:val="26"/>
        </w:rPr>
      </w:pPr>
      <w:r w:rsidRPr="000D0854">
        <w:rPr>
          <w:rFonts w:cs="Times New Roman"/>
          <w:sz w:val="26"/>
          <w:szCs w:val="26"/>
        </w:rPr>
        <w:t xml:space="preserve">а) </w:t>
      </w:r>
      <w:r w:rsidRPr="000D0854">
        <w:rPr>
          <w:rFonts w:cs="Times New Roman"/>
          <w:b/>
          <w:sz w:val="26"/>
          <w:szCs w:val="26"/>
          <w:u w:val="single"/>
        </w:rPr>
        <w:t>место использования открытого огня должно быть выполнено в виде котлована (ямы, рва) не менее чем 0,3 метра глубиной</w:t>
      </w:r>
      <w:r w:rsidRPr="000D0854">
        <w:rPr>
          <w:rFonts w:cs="Times New Roman"/>
          <w:sz w:val="26"/>
          <w:szCs w:val="26"/>
        </w:rPr>
        <w:t xml:space="preserve"> и не более 1 метра в диаметре </w:t>
      </w:r>
      <w:r w:rsidRPr="000D0854">
        <w:rPr>
          <w:rFonts w:cs="Times New Roman"/>
          <w:b/>
          <w:sz w:val="26"/>
          <w:szCs w:val="26"/>
          <w:u w:val="single"/>
        </w:rPr>
        <w:t>или площадки с прочно установленной на ней металлической емкостью</w:t>
      </w:r>
      <w:r w:rsidRPr="000D0854">
        <w:rPr>
          <w:rFonts w:cs="Times New Roman"/>
          <w:sz w:val="26"/>
          <w:szCs w:val="26"/>
        </w:rPr>
        <w:t xml:space="preserve">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0D0854" w:rsidRDefault="000D0854" w:rsidP="000D0854">
      <w:pPr>
        <w:pStyle w:val="a3"/>
        <w:rPr>
          <w:rFonts w:cs="Times New Roman"/>
          <w:sz w:val="26"/>
          <w:szCs w:val="26"/>
        </w:rPr>
      </w:pPr>
      <w:r w:rsidRPr="000D0854">
        <w:rPr>
          <w:rFonts w:cs="Times New Roman"/>
          <w:sz w:val="26"/>
          <w:szCs w:val="26"/>
        </w:rPr>
        <w:t xml:space="preserve">б) место использования открытого огня должно располагаться на расстоянии </w:t>
      </w:r>
      <w:r w:rsidRPr="00684DF4">
        <w:rPr>
          <w:rFonts w:cs="Times New Roman"/>
          <w:b/>
          <w:sz w:val="26"/>
          <w:szCs w:val="26"/>
          <w:u w:val="single"/>
        </w:rPr>
        <w:t>не менее 50 метров от ближайшего объекта</w:t>
      </w:r>
      <w:r w:rsidRPr="000D0854">
        <w:rPr>
          <w:rFonts w:cs="Times New Roman"/>
          <w:sz w:val="26"/>
          <w:szCs w:val="26"/>
        </w:rPr>
        <w:t xml:space="preserve"> (здания, сооружения, постройки, открытого склада, скирды), </w:t>
      </w:r>
      <w:r w:rsidRPr="00684DF4">
        <w:rPr>
          <w:rFonts w:cs="Times New Roman"/>
          <w:b/>
          <w:sz w:val="26"/>
          <w:szCs w:val="26"/>
          <w:u w:val="single"/>
        </w:rPr>
        <w:t xml:space="preserve">100 метров </w:t>
      </w:r>
      <w:r w:rsidRPr="00684DF4">
        <w:rPr>
          <w:rFonts w:cs="Times New Roman"/>
          <w:b/>
          <w:sz w:val="26"/>
          <w:szCs w:val="26"/>
          <w:u w:val="single"/>
        </w:rPr>
        <w:t xml:space="preserve">– </w:t>
      </w:r>
      <w:r w:rsidRPr="00684DF4">
        <w:rPr>
          <w:rFonts w:cs="Times New Roman"/>
          <w:b/>
          <w:sz w:val="26"/>
          <w:szCs w:val="26"/>
          <w:u w:val="single"/>
        </w:rPr>
        <w:t>от хвойного леса</w:t>
      </w:r>
      <w:r w:rsidRPr="000D0854">
        <w:rPr>
          <w:rFonts w:cs="Times New Roman"/>
          <w:sz w:val="26"/>
          <w:szCs w:val="26"/>
        </w:rPr>
        <w:t xml:space="preserve"> или отдельно растущих хвойных деревьев и молодняка и </w:t>
      </w:r>
      <w:r w:rsidRPr="00684DF4">
        <w:rPr>
          <w:rFonts w:cs="Times New Roman"/>
          <w:b/>
          <w:sz w:val="26"/>
          <w:szCs w:val="26"/>
          <w:u w:val="single"/>
        </w:rPr>
        <w:t xml:space="preserve">30 метров </w:t>
      </w:r>
      <w:r w:rsidRPr="00684DF4">
        <w:rPr>
          <w:rFonts w:cs="Times New Roman"/>
          <w:b/>
          <w:sz w:val="26"/>
          <w:szCs w:val="26"/>
          <w:u w:val="single"/>
        </w:rPr>
        <w:t>–</w:t>
      </w:r>
      <w:r w:rsidRPr="00684DF4">
        <w:rPr>
          <w:rFonts w:cs="Times New Roman"/>
          <w:b/>
          <w:sz w:val="26"/>
          <w:szCs w:val="26"/>
          <w:u w:val="single"/>
        </w:rPr>
        <w:t xml:space="preserve"> от лиственного леса</w:t>
      </w:r>
      <w:r w:rsidRPr="000D0854">
        <w:rPr>
          <w:rFonts w:cs="Times New Roman"/>
          <w:sz w:val="26"/>
          <w:szCs w:val="26"/>
        </w:rPr>
        <w:t xml:space="preserve"> или отдельно растущих групп лиственных деревьев. </w:t>
      </w:r>
    </w:p>
    <w:p w:rsidR="000D0854" w:rsidRPr="00684DF4" w:rsidRDefault="000D0854" w:rsidP="000D0854">
      <w:pPr>
        <w:pStyle w:val="a3"/>
        <w:rPr>
          <w:rFonts w:cs="Times New Roman"/>
          <w:i/>
          <w:sz w:val="20"/>
          <w:szCs w:val="20"/>
        </w:rPr>
      </w:pPr>
      <w:r w:rsidRPr="00684DF4">
        <w:rPr>
          <w:rFonts w:cs="Times New Roman"/>
          <w:i/>
          <w:sz w:val="20"/>
          <w:szCs w:val="20"/>
        </w:rPr>
        <w:t>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0D0854" w:rsidRPr="000D0854" w:rsidRDefault="000D0854" w:rsidP="000D0854">
      <w:pPr>
        <w:pStyle w:val="a3"/>
        <w:rPr>
          <w:rFonts w:cs="Times New Roman"/>
          <w:sz w:val="26"/>
          <w:szCs w:val="26"/>
        </w:rPr>
      </w:pPr>
      <w:r w:rsidRPr="000D0854">
        <w:rPr>
          <w:rFonts w:cs="Times New Roman"/>
          <w:sz w:val="26"/>
          <w:szCs w:val="26"/>
        </w:rPr>
        <w:t xml:space="preserve">в) территория вокруг места использования открытого огня должна быть </w:t>
      </w:r>
      <w:r w:rsidRPr="00684DF4">
        <w:rPr>
          <w:rFonts w:cs="Times New Roman"/>
          <w:b/>
          <w:sz w:val="26"/>
          <w:szCs w:val="26"/>
          <w:u w:val="single"/>
        </w:rPr>
        <w:t>очищена в радиусе 10 метров</w:t>
      </w:r>
      <w:r w:rsidRPr="000D0854">
        <w:rPr>
          <w:rFonts w:cs="Times New Roman"/>
          <w:sz w:val="26"/>
          <w:szCs w:val="26"/>
        </w:rPr>
        <w:t xml:space="preserve"> от сухостойных деревьев, сухой травы, валежника, порубочных остатков, других горючих материалов </w:t>
      </w:r>
      <w:r w:rsidRPr="00684DF4">
        <w:rPr>
          <w:rFonts w:cs="Times New Roman"/>
          <w:b/>
          <w:sz w:val="26"/>
          <w:szCs w:val="26"/>
          <w:u w:val="single"/>
        </w:rPr>
        <w:t>и отделена противопожарной минерализованной полосой шириной не менее 0,4 метра</w:t>
      </w:r>
      <w:r w:rsidRPr="000D0854">
        <w:rPr>
          <w:rFonts w:cs="Times New Roman"/>
          <w:sz w:val="26"/>
          <w:szCs w:val="26"/>
        </w:rPr>
        <w:t>;</w:t>
      </w:r>
    </w:p>
    <w:p w:rsidR="000D0854" w:rsidRDefault="000D0854" w:rsidP="000D0854">
      <w:pPr>
        <w:pStyle w:val="a3"/>
        <w:ind w:firstLine="708"/>
        <w:rPr>
          <w:rFonts w:cs="Times New Roman"/>
          <w:sz w:val="26"/>
          <w:szCs w:val="26"/>
        </w:rPr>
      </w:pPr>
      <w:r w:rsidRPr="000D0854">
        <w:rPr>
          <w:rFonts w:cs="Times New Roman"/>
          <w:sz w:val="26"/>
          <w:szCs w:val="26"/>
        </w:rPr>
        <w:t xml:space="preserve">г) лицо, использующее открытый огонь, </w:t>
      </w:r>
      <w:r w:rsidRPr="00684DF4">
        <w:rPr>
          <w:rFonts w:cs="Times New Roman"/>
          <w:b/>
          <w:sz w:val="26"/>
          <w:szCs w:val="26"/>
          <w:u w:val="single"/>
        </w:rPr>
        <w:t>должно быть обеспечено первичными средствами пожаротушения</w:t>
      </w:r>
      <w:r w:rsidRPr="000D0854">
        <w:rPr>
          <w:rFonts w:cs="Times New Roman"/>
          <w:sz w:val="26"/>
          <w:szCs w:val="26"/>
        </w:rPr>
        <w:t xml:space="preserve"> для локализации и ликвидации горения, а также мобильным средством связи для вызова подразделения пожарной охраны.</w:t>
      </w:r>
    </w:p>
    <w:p w:rsidR="000D0854" w:rsidRDefault="000D0854" w:rsidP="000D0854">
      <w:pPr>
        <w:pStyle w:val="a3"/>
        <w:ind w:firstLine="0"/>
        <w:rPr>
          <w:rFonts w:cs="Times New Roman"/>
          <w:sz w:val="26"/>
          <w:szCs w:val="26"/>
        </w:rPr>
      </w:pPr>
    </w:p>
    <w:p w:rsidR="00EA3F54" w:rsidRPr="00EA3F54" w:rsidRDefault="00EA3F54" w:rsidP="00EA3F54">
      <w:pPr>
        <w:pStyle w:val="a3"/>
        <w:ind w:firstLine="680"/>
        <w:rPr>
          <w:rFonts w:cs="Times New Roman"/>
          <w:sz w:val="26"/>
          <w:szCs w:val="26"/>
        </w:rPr>
      </w:pPr>
      <w:r w:rsidRPr="00EA3F54">
        <w:rPr>
          <w:rFonts w:cs="Times New Roman"/>
          <w:b/>
          <w:sz w:val="26"/>
          <w:szCs w:val="26"/>
        </w:rPr>
        <w:t>8.</w:t>
      </w:r>
      <w:r w:rsidRPr="00EA3F54">
        <w:rPr>
          <w:rFonts w:cs="Times New Roman"/>
          <w:sz w:val="26"/>
          <w:szCs w:val="26"/>
        </w:rPr>
        <w:t xml:space="preserve"> В течение всего периода использования открытого огня до прекращения процесса тления должен осуществляться </w:t>
      </w:r>
      <w:r w:rsidRPr="00EA3F54">
        <w:rPr>
          <w:rFonts w:cs="Times New Roman"/>
          <w:b/>
          <w:sz w:val="26"/>
          <w:szCs w:val="26"/>
          <w:u w:val="single"/>
        </w:rPr>
        <w:t>контроль за нераспространением горения (тления) за пределы очаговой зоны</w:t>
      </w:r>
      <w:r w:rsidRPr="00EA3F54">
        <w:rPr>
          <w:rFonts w:cs="Times New Roman"/>
          <w:sz w:val="26"/>
          <w:szCs w:val="26"/>
        </w:rPr>
        <w:t>.</w:t>
      </w:r>
    </w:p>
    <w:p w:rsidR="00EA3F54" w:rsidRDefault="00EA3F54" w:rsidP="00E024E0">
      <w:pPr>
        <w:pStyle w:val="a3"/>
        <w:ind w:firstLine="0"/>
        <w:rPr>
          <w:rFonts w:cs="Times New Roman"/>
          <w:sz w:val="26"/>
          <w:szCs w:val="26"/>
        </w:rPr>
      </w:pPr>
    </w:p>
    <w:p w:rsidR="00E024E0" w:rsidRPr="00E024E0" w:rsidRDefault="00E024E0" w:rsidP="00E024E0">
      <w:pPr>
        <w:pStyle w:val="a3"/>
        <w:ind w:firstLine="0"/>
        <w:rPr>
          <w:rFonts w:cs="Times New Roman"/>
          <w:b/>
          <w:sz w:val="26"/>
          <w:szCs w:val="26"/>
        </w:rPr>
      </w:pPr>
      <w:r w:rsidRPr="00E024E0">
        <w:rPr>
          <w:rFonts w:cs="Times New Roman"/>
          <w:b/>
          <w:sz w:val="26"/>
          <w:szCs w:val="26"/>
          <w:highlight w:val="yellow"/>
        </w:rPr>
        <w:t>Слайд 6</w:t>
      </w:r>
    </w:p>
    <w:p w:rsidR="00E024E0" w:rsidRDefault="00E024E0" w:rsidP="00E024E0">
      <w:pPr>
        <w:pStyle w:val="a3"/>
        <w:ind w:firstLine="0"/>
        <w:rPr>
          <w:rFonts w:cs="Times New Roman"/>
          <w:sz w:val="26"/>
          <w:szCs w:val="26"/>
        </w:rPr>
      </w:pPr>
    </w:p>
    <w:p w:rsidR="00EA3F54" w:rsidRPr="00EA3F54" w:rsidRDefault="00EA3F54" w:rsidP="00EA3F54">
      <w:pPr>
        <w:pStyle w:val="a3"/>
        <w:rPr>
          <w:rFonts w:cs="Times New Roman"/>
          <w:b/>
          <w:sz w:val="26"/>
          <w:szCs w:val="26"/>
        </w:rPr>
      </w:pPr>
      <w:r w:rsidRPr="00EA3F54">
        <w:rPr>
          <w:rFonts w:cs="Times New Roman"/>
          <w:b/>
          <w:sz w:val="26"/>
          <w:szCs w:val="26"/>
        </w:rPr>
        <w:t>9. Использование открытого огня запрещается:</w:t>
      </w:r>
    </w:p>
    <w:p w:rsidR="00EA3F54" w:rsidRPr="00EA3F54" w:rsidRDefault="00EA3F54" w:rsidP="00EA3F54">
      <w:pPr>
        <w:pStyle w:val="a3"/>
        <w:rPr>
          <w:rFonts w:cs="Times New Roman"/>
          <w:i/>
          <w:sz w:val="20"/>
          <w:szCs w:val="20"/>
        </w:rPr>
      </w:pPr>
      <w:r w:rsidRPr="00EA3F54">
        <w:rPr>
          <w:rFonts w:cs="Times New Roman"/>
          <w:i/>
          <w:sz w:val="20"/>
          <w:szCs w:val="20"/>
        </w:rPr>
        <w:t xml:space="preserve">- </w:t>
      </w:r>
      <w:r w:rsidRPr="00EA3F54">
        <w:rPr>
          <w:rFonts w:cs="Times New Roman"/>
          <w:i/>
          <w:sz w:val="20"/>
          <w:szCs w:val="20"/>
        </w:rPr>
        <w:t>на торфяных почвах;</w:t>
      </w:r>
    </w:p>
    <w:p w:rsidR="00EA3F54" w:rsidRPr="00EA3F54" w:rsidRDefault="00EA3F54" w:rsidP="00EA3F54">
      <w:pPr>
        <w:pStyle w:val="a3"/>
        <w:rPr>
          <w:rFonts w:cs="Times New Roman"/>
          <w:sz w:val="26"/>
          <w:szCs w:val="26"/>
        </w:rPr>
      </w:pPr>
      <w:r>
        <w:rPr>
          <w:rFonts w:cs="Times New Roman"/>
          <w:b/>
          <w:sz w:val="26"/>
          <w:szCs w:val="26"/>
        </w:rPr>
        <w:lastRenderedPageBreak/>
        <w:t xml:space="preserve">- </w:t>
      </w:r>
      <w:r w:rsidRPr="00EA3F54">
        <w:rPr>
          <w:rFonts w:cs="Times New Roman"/>
          <w:b/>
          <w:sz w:val="26"/>
          <w:szCs w:val="26"/>
        </w:rPr>
        <w:t>при установлении на соответствующей территории особого противопожарного режима</w:t>
      </w:r>
      <w:r w:rsidRPr="00EA3F54">
        <w:rPr>
          <w:rFonts w:cs="Times New Roman"/>
          <w:sz w:val="26"/>
          <w:szCs w:val="26"/>
        </w:rPr>
        <w:t>;</w:t>
      </w:r>
    </w:p>
    <w:p w:rsidR="00EA3F54" w:rsidRPr="00EA3F54" w:rsidRDefault="00EA3F54" w:rsidP="00EA3F54">
      <w:pPr>
        <w:pStyle w:val="a3"/>
        <w:rPr>
          <w:rFonts w:cs="Times New Roman"/>
          <w:sz w:val="26"/>
          <w:szCs w:val="26"/>
        </w:rPr>
      </w:pPr>
      <w:r>
        <w:rPr>
          <w:rFonts w:cs="Times New Roman"/>
          <w:sz w:val="26"/>
          <w:szCs w:val="26"/>
        </w:rPr>
        <w:t xml:space="preserve">- </w:t>
      </w:r>
      <w:r w:rsidRPr="00EA3F54">
        <w:rPr>
          <w:rFonts w:cs="Times New Roman"/>
          <w:sz w:val="26"/>
          <w:szCs w:val="26"/>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A3F54" w:rsidRPr="00EA3F54" w:rsidRDefault="00EA3F54" w:rsidP="00EA3F54">
      <w:pPr>
        <w:pStyle w:val="a3"/>
        <w:rPr>
          <w:rFonts w:cs="Times New Roman"/>
          <w:i/>
          <w:sz w:val="20"/>
          <w:szCs w:val="20"/>
        </w:rPr>
      </w:pPr>
      <w:r w:rsidRPr="00EA3F54">
        <w:rPr>
          <w:rFonts w:cs="Times New Roman"/>
          <w:i/>
          <w:sz w:val="20"/>
          <w:szCs w:val="20"/>
        </w:rPr>
        <w:t xml:space="preserve">- </w:t>
      </w:r>
      <w:r w:rsidRPr="00EA3F54">
        <w:rPr>
          <w:rFonts w:cs="Times New Roman"/>
          <w:i/>
          <w:sz w:val="20"/>
          <w:szCs w:val="20"/>
        </w:rPr>
        <w:t>под кронами деревьев хвойных пород;</w:t>
      </w:r>
    </w:p>
    <w:p w:rsidR="00EA3F54" w:rsidRPr="00EA3F54" w:rsidRDefault="00EA3F54" w:rsidP="00EA3F54">
      <w:pPr>
        <w:pStyle w:val="a3"/>
        <w:rPr>
          <w:rFonts w:cs="Times New Roman"/>
          <w:i/>
          <w:sz w:val="20"/>
          <w:szCs w:val="20"/>
        </w:rPr>
      </w:pPr>
      <w:r w:rsidRPr="00EA3F54">
        <w:rPr>
          <w:rFonts w:cs="Times New Roman"/>
          <w:i/>
          <w:sz w:val="20"/>
          <w:szCs w:val="20"/>
        </w:rPr>
        <w:t xml:space="preserve">- </w:t>
      </w:r>
      <w:r w:rsidRPr="00EA3F54">
        <w:rPr>
          <w:rFonts w:cs="Times New Roman"/>
          <w:i/>
          <w:sz w:val="20"/>
          <w:szCs w:val="20"/>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A3F54" w:rsidRPr="00EA3F54" w:rsidRDefault="00EA3F54" w:rsidP="00EA3F54">
      <w:pPr>
        <w:pStyle w:val="a3"/>
        <w:rPr>
          <w:rFonts w:cs="Times New Roman"/>
          <w:sz w:val="26"/>
          <w:szCs w:val="26"/>
        </w:rPr>
      </w:pPr>
      <w:r>
        <w:rPr>
          <w:rFonts w:cs="Times New Roman"/>
          <w:sz w:val="26"/>
          <w:szCs w:val="26"/>
        </w:rPr>
        <w:t xml:space="preserve">- </w:t>
      </w:r>
      <w:r w:rsidRPr="00EA3F54">
        <w:rPr>
          <w:rFonts w:cs="Times New Roman"/>
          <w:b/>
          <w:sz w:val="26"/>
          <w:szCs w:val="26"/>
          <w:u w:val="single"/>
        </w:rPr>
        <w:t>при скорости ветра, превышающей значение 5 метров в секунду</w:t>
      </w:r>
      <w:r w:rsidRPr="00EA3F54">
        <w:rPr>
          <w:rFonts w:cs="Times New Roman"/>
          <w:sz w:val="26"/>
          <w:szCs w:val="26"/>
        </w:rPr>
        <w:t>,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7C65C3" w:rsidRDefault="00EA3F54" w:rsidP="00EA3F54">
      <w:pPr>
        <w:pStyle w:val="a3"/>
        <w:ind w:firstLine="680"/>
        <w:rPr>
          <w:rFonts w:cs="Times New Roman"/>
          <w:sz w:val="26"/>
          <w:szCs w:val="26"/>
        </w:rPr>
      </w:pPr>
      <w:r>
        <w:rPr>
          <w:rFonts w:cs="Times New Roman"/>
          <w:sz w:val="26"/>
          <w:szCs w:val="26"/>
        </w:rPr>
        <w:t xml:space="preserve">- </w:t>
      </w:r>
      <w:r w:rsidRPr="00EA3F54">
        <w:rPr>
          <w:rFonts w:cs="Times New Roman"/>
          <w:b/>
          <w:sz w:val="26"/>
          <w:szCs w:val="26"/>
          <w:u w:val="single"/>
        </w:rPr>
        <w:t>при скорости ветра, превышающей значение 10 метров в секунду</w:t>
      </w:r>
      <w:r w:rsidRPr="00EA3F54">
        <w:rPr>
          <w:rFonts w:cs="Times New Roman"/>
          <w:sz w:val="26"/>
          <w:szCs w:val="26"/>
        </w:rPr>
        <w:t>.</w:t>
      </w:r>
    </w:p>
    <w:p w:rsidR="007C65C3" w:rsidRDefault="007C65C3" w:rsidP="00545D6B">
      <w:pPr>
        <w:pStyle w:val="a3"/>
        <w:ind w:firstLine="708"/>
        <w:rPr>
          <w:rFonts w:cs="Times New Roman"/>
          <w:sz w:val="26"/>
          <w:szCs w:val="26"/>
        </w:rPr>
      </w:pPr>
    </w:p>
    <w:p w:rsidR="00EB1F73" w:rsidRPr="00EB1F73" w:rsidRDefault="00EB1F73" w:rsidP="00EB1F73">
      <w:pPr>
        <w:pStyle w:val="a3"/>
        <w:rPr>
          <w:rFonts w:cs="Times New Roman"/>
          <w:sz w:val="26"/>
          <w:szCs w:val="26"/>
        </w:rPr>
      </w:pPr>
      <w:r w:rsidRPr="00EB1F73">
        <w:rPr>
          <w:rFonts w:cs="Times New Roman"/>
          <w:b/>
          <w:sz w:val="26"/>
          <w:szCs w:val="26"/>
        </w:rPr>
        <w:t>10.</w:t>
      </w:r>
      <w:r w:rsidRPr="00EB1F73">
        <w:rPr>
          <w:rFonts w:cs="Times New Roman"/>
          <w:sz w:val="26"/>
          <w:szCs w:val="26"/>
        </w:rPr>
        <w:t xml:space="preserve"> В процессе использования открытого огня запрещается:</w:t>
      </w:r>
    </w:p>
    <w:p w:rsidR="00EB1F73" w:rsidRPr="00EB1F73" w:rsidRDefault="00EB1F73" w:rsidP="00EB1F73">
      <w:pPr>
        <w:pStyle w:val="a3"/>
        <w:rPr>
          <w:rFonts w:cs="Times New Roman"/>
          <w:i/>
          <w:sz w:val="20"/>
          <w:szCs w:val="20"/>
        </w:rPr>
      </w:pPr>
      <w:r w:rsidRPr="00EB1F73">
        <w:rPr>
          <w:rFonts w:cs="Times New Roman"/>
          <w:i/>
          <w:sz w:val="20"/>
          <w:szCs w:val="20"/>
        </w:rPr>
        <w:t xml:space="preserve">- </w:t>
      </w:r>
      <w:r w:rsidRPr="00EB1F73">
        <w:rPr>
          <w:rFonts w:cs="Times New Roman"/>
          <w:i/>
          <w:sz w:val="20"/>
          <w:szCs w:val="20"/>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B1F73" w:rsidRPr="00EB1F73" w:rsidRDefault="00EB1F73" w:rsidP="00EB1F73">
      <w:pPr>
        <w:pStyle w:val="a3"/>
        <w:rPr>
          <w:rFonts w:cs="Times New Roman"/>
          <w:sz w:val="26"/>
          <w:szCs w:val="26"/>
        </w:rPr>
      </w:pPr>
      <w:r>
        <w:rPr>
          <w:rFonts w:cs="Times New Roman"/>
          <w:sz w:val="26"/>
          <w:szCs w:val="26"/>
        </w:rPr>
        <w:t xml:space="preserve">- </w:t>
      </w:r>
      <w:r w:rsidRPr="00EB1F73">
        <w:rPr>
          <w:rFonts w:cs="Times New Roman"/>
          <w:sz w:val="26"/>
          <w:szCs w:val="26"/>
        </w:rPr>
        <w:t>оставлять место очага горения без присмотра до полного прекращения горения (тления);</w:t>
      </w:r>
    </w:p>
    <w:p w:rsidR="00EB1F73" w:rsidRPr="00EB1F73" w:rsidRDefault="00EB1F73" w:rsidP="00EB1F73">
      <w:pPr>
        <w:pStyle w:val="a3"/>
        <w:rPr>
          <w:rFonts w:cs="Times New Roman"/>
          <w:i/>
          <w:sz w:val="20"/>
          <w:szCs w:val="20"/>
        </w:rPr>
      </w:pPr>
      <w:r w:rsidRPr="00EB1F73">
        <w:rPr>
          <w:rFonts w:cs="Times New Roman"/>
          <w:i/>
          <w:sz w:val="20"/>
          <w:szCs w:val="20"/>
        </w:rPr>
        <w:t xml:space="preserve">- </w:t>
      </w:r>
      <w:r w:rsidRPr="00EB1F73">
        <w:rPr>
          <w:rFonts w:cs="Times New Roman"/>
          <w:i/>
          <w:sz w:val="20"/>
          <w:szCs w:val="20"/>
        </w:rPr>
        <w:t>располагать легковоспламеняющиеся и горючие жидкости, а также горючие материалы вблизи очага горения.</w:t>
      </w:r>
    </w:p>
    <w:p w:rsidR="00EB1F73" w:rsidRDefault="00EB1F73" w:rsidP="00EB1F73">
      <w:pPr>
        <w:pStyle w:val="a3"/>
        <w:ind w:firstLine="0"/>
        <w:rPr>
          <w:rFonts w:cs="Times New Roman"/>
          <w:sz w:val="26"/>
          <w:szCs w:val="26"/>
        </w:rPr>
      </w:pPr>
    </w:p>
    <w:p w:rsidR="00EB1F73" w:rsidRDefault="00EB1F73" w:rsidP="00EB1F73">
      <w:pPr>
        <w:pStyle w:val="a3"/>
        <w:ind w:firstLine="680"/>
        <w:rPr>
          <w:rFonts w:cs="Times New Roman"/>
          <w:sz w:val="26"/>
          <w:szCs w:val="26"/>
        </w:rPr>
      </w:pPr>
      <w:r w:rsidRPr="00EB1F73">
        <w:rPr>
          <w:rFonts w:cs="Times New Roman"/>
          <w:b/>
          <w:sz w:val="26"/>
          <w:szCs w:val="26"/>
        </w:rPr>
        <w:t>11.</w:t>
      </w:r>
      <w:r w:rsidRPr="00EB1F73">
        <w:rPr>
          <w:rFonts w:cs="Times New Roman"/>
          <w:sz w:val="26"/>
          <w:szCs w:val="26"/>
        </w:rPr>
        <w:t xml:space="preserve">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EB1F73" w:rsidRDefault="00EB1F73" w:rsidP="00E024E0">
      <w:pPr>
        <w:pStyle w:val="a3"/>
        <w:ind w:firstLine="0"/>
        <w:rPr>
          <w:rFonts w:cs="Times New Roman"/>
          <w:sz w:val="26"/>
          <w:szCs w:val="26"/>
        </w:rPr>
      </w:pPr>
    </w:p>
    <w:p w:rsidR="00E024E0" w:rsidRPr="00E024E0" w:rsidRDefault="00E024E0" w:rsidP="00E024E0">
      <w:pPr>
        <w:pStyle w:val="a3"/>
        <w:ind w:firstLine="0"/>
        <w:rPr>
          <w:rFonts w:cs="Times New Roman"/>
          <w:b/>
          <w:sz w:val="26"/>
          <w:szCs w:val="26"/>
        </w:rPr>
      </w:pPr>
      <w:r w:rsidRPr="00E024E0">
        <w:rPr>
          <w:rFonts w:cs="Times New Roman"/>
          <w:b/>
          <w:sz w:val="26"/>
          <w:szCs w:val="26"/>
          <w:highlight w:val="yellow"/>
        </w:rPr>
        <w:t>Слайд 7</w:t>
      </w:r>
    </w:p>
    <w:p w:rsidR="00E024E0" w:rsidRDefault="00E024E0" w:rsidP="00E024E0">
      <w:pPr>
        <w:pStyle w:val="a3"/>
        <w:ind w:firstLine="0"/>
        <w:rPr>
          <w:rFonts w:cs="Times New Roman"/>
          <w:sz w:val="26"/>
          <w:szCs w:val="26"/>
        </w:rPr>
      </w:pPr>
    </w:p>
    <w:p w:rsidR="007C65C3" w:rsidRDefault="00545D6B" w:rsidP="007C65C3">
      <w:pPr>
        <w:pStyle w:val="a3"/>
        <w:ind w:firstLine="680"/>
        <w:jc w:val="center"/>
        <w:rPr>
          <w:b/>
          <w:color w:val="26282F"/>
        </w:rPr>
      </w:pPr>
      <w:r>
        <w:rPr>
          <w:b/>
          <w:color w:val="26282F"/>
        </w:rPr>
        <w:t xml:space="preserve">Приложение к </w:t>
      </w:r>
      <w:hyperlink r:id="rId4" w:history="1">
        <w:r>
          <w:rPr>
            <w:b/>
            <w:color w:val="26282F"/>
          </w:rPr>
          <w:t>порядку</w:t>
        </w:r>
      </w:hyperlink>
      <w:r>
        <w:rPr>
          <w:b/>
          <w:color w:val="26282F"/>
        </w:rPr>
        <w:t xml:space="preserve"> использования открытого огня и разведения костров на землях сельскохозяйственного назначения, землях запаса </w:t>
      </w:r>
    </w:p>
    <w:p w:rsidR="00545D6B" w:rsidRDefault="00545D6B" w:rsidP="007C65C3">
      <w:pPr>
        <w:pStyle w:val="a3"/>
        <w:ind w:firstLine="680"/>
        <w:jc w:val="center"/>
      </w:pPr>
      <w:r>
        <w:rPr>
          <w:b/>
          <w:color w:val="26282F"/>
        </w:rPr>
        <w:t>и землях населенных пунктов</w:t>
      </w:r>
    </w:p>
    <w:p w:rsidR="00545D6B" w:rsidRDefault="00545D6B" w:rsidP="007C65C3">
      <w:pPr>
        <w:pStyle w:val="a3"/>
      </w:pPr>
    </w:p>
    <w:p w:rsidR="007C65C3" w:rsidRDefault="00545D6B" w:rsidP="007C65C3">
      <w:pPr>
        <w:pStyle w:val="1"/>
        <w:spacing w:before="0" w:after="0"/>
      </w:pPr>
      <w:r>
        <w:t xml:space="preserve">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w:t>
      </w:r>
    </w:p>
    <w:p w:rsidR="00545D6B" w:rsidRDefault="00545D6B" w:rsidP="007C65C3">
      <w:pPr>
        <w:pStyle w:val="1"/>
        <w:spacing w:before="0" w:after="0"/>
      </w:pPr>
      <w:r>
        <w:t>в месте использования открытого огня над уровнем земли</w:t>
      </w:r>
    </w:p>
    <w:p w:rsidR="00545D6B" w:rsidRDefault="00545D6B" w:rsidP="007C65C3">
      <w:pPr>
        <w:pStyle w:val="a3"/>
      </w:pPr>
    </w:p>
    <w:tbl>
      <w:tblPr>
        <w:tblW w:w="10091" w:type="dxa"/>
        <w:tblLayout w:type="fixed"/>
        <w:tblCellMar>
          <w:left w:w="10" w:type="dxa"/>
          <w:right w:w="10" w:type="dxa"/>
        </w:tblCellMar>
        <w:tblLook w:val="04A0" w:firstRow="1" w:lastRow="0" w:firstColumn="1" w:lastColumn="0" w:noHBand="0" w:noVBand="1"/>
      </w:tblPr>
      <w:tblGrid>
        <w:gridCol w:w="4706"/>
        <w:gridCol w:w="5385"/>
      </w:tblGrid>
      <w:tr w:rsidR="00545D6B" w:rsidTr="00690E69">
        <w:tblPrEx>
          <w:tblCellMar>
            <w:top w:w="0" w:type="dxa"/>
            <w:bottom w:w="0" w:type="dxa"/>
          </w:tblCellMar>
        </w:tblPrEx>
        <w:tc>
          <w:tcPr>
            <w:tcW w:w="10092" w:type="dxa"/>
            <w:gridSpan w:val="2"/>
            <w:tcBorders>
              <w:bottom w:val="single" w:sz="2" w:space="0" w:color="000000"/>
            </w:tcBorders>
          </w:tcPr>
          <w:p w:rsidR="00545D6B" w:rsidRDefault="00545D6B" w:rsidP="007C65C3">
            <w:pPr>
              <w:pStyle w:val="a3"/>
              <w:ind w:firstLine="0"/>
              <w:jc w:val="right"/>
            </w:pPr>
            <w:r>
              <w:t>(метров)</w:t>
            </w:r>
          </w:p>
        </w:tc>
      </w:tr>
      <w:tr w:rsidR="00545D6B" w:rsidTr="00690E69">
        <w:tblPrEx>
          <w:tblCellMar>
            <w:top w:w="0" w:type="dxa"/>
            <w:bottom w:w="0" w:type="dxa"/>
          </w:tblCellMar>
        </w:tblPrEx>
        <w:tc>
          <w:tcPr>
            <w:tcW w:w="4706" w:type="dxa"/>
            <w:tcBorders>
              <w:bottom w:val="single" w:sz="2" w:space="0" w:color="000000"/>
              <w:right w:val="single" w:sz="2" w:space="0" w:color="000000"/>
            </w:tcBorders>
          </w:tcPr>
          <w:p w:rsidR="00545D6B" w:rsidRDefault="00545D6B" w:rsidP="007C65C3">
            <w:pPr>
              <w:pStyle w:val="a3"/>
              <w:ind w:firstLine="0"/>
              <w:jc w:val="center"/>
            </w:pPr>
            <w:r>
              <w:t>Высота точки размещения горючих материалов в месте использования открытого огня над уровнем земли</w:t>
            </w:r>
          </w:p>
        </w:tc>
        <w:tc>
          <w:tcPr>
            <w:tcW w:w="5386" w:type="dxa"/>
            <w:tcBorders>
              <w:bottom w:val="single" w:sz="2" w:space="0" w:color="000000"/>
            </w:tcBorders>
          </w:tcPr>
          <w:p w:rsidR="00545D6B" w:rsidRDefault="00545D6B" w:rsidP="007C65C3">
            <w:pPr>
              <w:pStyle w:val="a3"/>
              <w:ind w:firstLine="0"/>
              <w:jc w:val="center"/>
            </w:pPr>
            <w: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545D6B" w:rsidTr="00690E69">
        <w:tblPrEx>
          <w:tblCellMar>
            <w:top w:w="0" w:type="dxa"/>
            <w:bottom w:w="0" w:type="dxa"/>
          </w:tblCellMar>
        </w:tblPrEx>
        <w:tc>
          <w:tcPr>
            <w:tcW w:w="4706" w:type="dxa"/>
          </w:tcPr>
          <w:p w:rsidR="00545D6B" w:rsidRDefault="00545D6B" w:rsidP="007C65C3">
            <w:pPr>
              <w:pStyle w:val="a3"/>
              <w:ind w:firstLine="0"/>
              <w:jc w:val="center"/>
            </w:pPr>
            <w:r>
              <w:t>1</w:t>
            </w:r>
          </w:p>
        </w:tc>
        <w:tc>
          <w:tcPr>
            <w:tcW w:w="5386" w:type="dxa"/>
          </w:tcPr>
          <w:p w:rsidR="00545D6B" w:rsidRDefault="00545D6B" w:rsidP="007C65C3">
            <w:pPr>
              <w:pStyle w:val="a3"/>
              <w:ind w:firstLine="0"/>
              <w:jc w:val="center"/>
            </w:pPr>
            <w:r>
              <w:t>15</w:t>
            </w:r>
          </w:p>
        </w:tc>
      </w:tr>
      <w:tr w:rsidR="00545D6B" w:rsidTr="00690E69">
        <w:tblPrEx>
          <w:tblCellMar>
            <w:top w:w="0" w:type="dxa"/>
            <w:bottom w:w="0" w:type="dxa"/>
          </w:tblCellMar>
        </w:tblPrEx>
        <w:tc>
          <w:tcPr>
            <w:tcW w:w="4706" w:type="dxa"/>
          </w:tcPr>
          <w:p w:rsidR="00545D6B" w:rsidRDefault="00545D6B" w:rsidP="007C65C3">
            <w:pPr>
              <w:pStyle w:val="a3"/>
              <w:ind w:firstLine="0"/>
              <w:jc w:val="center"/>
            </w:pPr>
            <w:r>
              <w:t>1,5</w:t>
            </w:r>
          </w:p>
        </w:tc>
        <w:tc>
          <w:tcPr>
            <w:tcW w:w="5386" w:type="dxa"/>
          </w:tcPr>
          <w:p w:rsidR="00545D6B" w:rsidRDefault="00545D6B" w:rsidP="007C65C3">
            <w:pPr>
              <w:pStyle w:val="a3"/>
              <w:ind w:firstLine="0"/>
              <w:jc w:val="center"/>
            </w:pPr>
            <w:r>
              <w:t>20</w:t>
            </w:r>
          </w:p>
        </w:tc>
      </w:tr>
      <w:tr w:rsidR="00545D6B" w:rsidTr="00690E69">
        <w:tblPrEx>
          <w:tblCellMar>
            <w:top w:w="0" w:type="dxa"/>
            <w:bottom w:w="0" w:type="dxa"/>
          </w:tblCellMar>
        </w:tblPrEx>
        <w:tc>
          <w:tcPr>
            <w:tcW w:w="4706" w:type="dxa"/>
          </w:tcPr>
          <w:p w:rsidR="00545D6B" w:rsidRDefault="00545D6B" w:rsidP="007C65C3">
            <w:pPr>
              <w:pStyle w:val="a3"/>
              <w:ind w:firstLine="0"/>
              <w:jc w:val="center"/>
            </w:pPr>
            <w:r>
              <w:t>2</w:t>
            </w:r>
          </w:p>
        </w:tc>
        <w:tc>
          <w:tcPr>
            <w:tcW w:w="5386" w:type="dxa"/>
          </w:tcPr>
          <w:p w:rsidR="00545D6B" w:rsidRDefault="00545D6B" w:rsidP="007C65C3">
            <w:pPr>
              <w:pStyle w:val="a3"/>
              <w:ind w:firstLine="0"/>
              <w:jc w:val="center"/>
            </w:pPr>
            <w:r>
              <w:t>25</w:t>
            </w:r>
          </w:p>
        </w:tc>
      </w:tr>
      <w:tr w:rsidR="00545D6B" w:rsidTr="00690E69">
        <w:tblPrEx>
          <w:tblCellMar>
            <w:top w:w="0" w:type="dxa"/>
            <w:bottom w:w="0" w:type="dxa"/>
          </w:tblCellMar>
        </w:tblPrEx>
        <w:tc>
          <w:tcPr>
            <w:tcW w:w="4706" w:type="dxa"/>
          </w:tcPr>
          <w:p w:rsidR="00545D6B" w:rsidRDefault="00545D6B" w:rsidP="007C65C3">
            <w:pPr>
              <w:pStyle w:val="a3"/>
              <w:ind w:firstLine="0"/>
              <w:jc w:val="center"/>
            </w:pPr>
            <w:r>
              <w:t>2,5</w:t>
            </w:r>
          </w:p>
        </w:tc>
        <w:tc>
          <w:tcPr>
            <w:tcW w:w="5386" w:type="dxa"/>
          </w:tcPr>
          <w:p w:rsidR="00545D6B" w:rsidRDefault="00545D6B" w:rsidP="007C65C3">
            <w:pPr>
              <w:pStyle w:val="a3"/>
              <w:ind w:firstLine="0"/>
              <w:jc w:val="center"/>
            </w:pPr>
            <w:r>
              <w:t>30</w:t>
            </w:r>
          </w:p>
        </w:tc>
      </w:tr>
      <w:tr w:rsidR="00545D6B" w:rsidTr="00690E69">
        <w:tblPrEx>
          <w:tblCellMar>
            <w:top w:w="0" w:type="dxa"/>
            <w:bottom w:w="0" w:type="dxa"/>
          </w:tblCellMar>
        </w:tblPrEx>
        <w:tc>
          <w:tcPr>
            <w:tcW w:w="4706" w:type="dxa"/>
          </w:tcPr>
          <w:p w:rsidR="00545D6B" w:rsidRDefault="00545D6B" w:rsidP="007C65C3">
            <w:pPr>
              <w:pStyle w:val="a3"/>
              <w:ind w:firstLine="0"/>
              <w:jc w:val="center"/>
            </w:pPr>
            <w:r>
              <w:t>3</w:t>
            </w:r>
          </w:p>
        </w:tc>
        <w:tc>
          <w:tcPr>
            <w:tcW w:w="5386" w:type="dxa"/>
          </w:tcPr>
          <w:p w:rsidR="00545D6B" w:rsidRDefault="00545D6B" w:rsidP="007C65C3">
            <w:pPr>
              <w:pStyle w:val="a3"/>
              <w:ind w:firstLine="0"/>
              <w:jc w:val="center"/>
            </w:pPr>
            <w:r>
              <w:t>50</w:t>
            </w:r>
          </w:p>
        </w:tc>
      </w:tr>
    </w:tbl>
    <w:p w:rsidR="00545D6B" w:rsidRDefault="00545D6B" w:rsidP="00E024E0">
      <w:pPr>
        <w:pStyle w:val="a3"/>
        <w:ind w:firstLine="0"/>
      </w:pPr>
    </w:p>
    <w:p w:rsidR="00E024E0" w:rsidRPr="00E024E0" w:rsidRDefault="00E024E0" w:rsidP="00E024E0">
      <w:pPr>
        <w:pStyle w:val="a3"/>
        <w:ind w:firstLine="0"/>
        <w:rPr>
          <w:b/>
        </w:rPr>
      </w:pPr>
      <w:r w:rsidRPr="00E024E0">
        <w:rPr>
          <w:b/>
          <w:highlight w:val="yellow"/>
        </w:rPr>
        <w:t>Слайд 8</w:t>
      </w:r>
    </w:p>
    <w:p w:rsidR="00E024E0" w:rsidRDefault="00E024E0" w:rsidP="00E024E0">
      <w:pPr>
        <w:pStyle w:val="a3"/>
        <w:ind w:firstLine="0"/>
      </w:pPr>
    </w:p>
    <w:p w:rsidR="00451446" w:rsidRPr="00F3469A" w:rsidRDefault="00451446" w:rsidP="00F3469A">
      <w:pPr>
        <w:pStyle w:val="a3"/>
        <w:spacing w:line="264" w:lineRule="auto"/>
        <w:rPr>
          <w:rFonts w:cs="Times New Roman"/>
          <w:sz w:val="26"/>
          <w:szCs w:val="26"/>
        </w:rPr>
      </w:pPr>
      <w:r w:rsidRPr="00E024E0">
        <w:rPr>
          <w:rFonts w:cs="Times New Roman"/>
          <w:b/>
          <w:sz w:val="26"/>
          <w:szCs w:val="26"/>
        </w:rPr>
        <w:lastRenderedPageBreak/>
        <w:t>63.</w:t>
      </w:r>
      <w:r w:rsidRPr="00F3469A">
        <w:rPr>
          <w:rFonts w:cs="Times New Roman"/>
          <w:sz w:val="26"/>
          <w:szCs w:val="26"/>
        </w:rPr>
        <w:t xml:space="preserve"> </w:t>
      </w:r>
      <w:r w:rsidRPr="00E024E0">
        <w:rPr>
          <w:rFonts w:cs="Times New Roman"/>
          <w:b/>
          <w:sz w:val="26"/>
          <w:szCs w:val="26"/>
          <w:u w:val="single"/>
        </w:rPr>
        <w:t>Выжигание сухой травянистой растительности на землях</w:t>
      </w:r>
      <w:r w:rsidRPr="00F3469A">
        <w:rPr>
          <w:rFonts w:cs="Times New Roman"/>
          <w:sz w:val="26"/>
          <w:szCs w:val="26"/>
        </w:rPr>
        <w:t xml:space="preserve"> (за исключением участков, находящихся на торфяных почвах)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451446" w:rsidRPr="00E024E0" w:rsidRDefault="00E024E0" w:rsidP="00F3469A">
      <w:pPr>
        <w:pStyle w:val="a3"/>
        <w:spacing w:line="264" w:lineRule="auto"/>
        <w:rPr>
          <w:rFonts w:cs="Times New Roman"/>
          <w:i/>
          <w:sz w:val="20"/>
          <w:szCs w:val="20"/>
        </w:rPr>
      </w:pPr>
      <w:bookmarkStart w:id="0" w:name="anchor10632"/>
      <w:bookmarkEnd w:id="0"/>
      <w:r w:rsidRPr="00E024E0">
        <w:rPr>
          <w:rFonts w:cs="Times New Roman"/>
          <w:i/>
          <w:sz w:val="20"/>
          <w:szCs w:val="20"/>
        </w:rPr>
        <w:t xml:space="preserve">- </w:t>
      </w:r>
      <w:r w:rsidR="00451446" w:rsidRPr="00E024E0">
        <w:rPr>
          <w:rFonts w:cs="Times New Roman"/>
          <w:i/>
          <w:sz w:val="20"/>
          <w:szCs w:val="20"/>
        </w:rPr>
        <w:t>участок для выжигания сухой травянистой растительности располагается на расстоянии не менее 50 метров от ближайшего объекта защиты;</w:t>
      </w:r>
    </w:p>
    <w:p w:rsidR="00451446" w:rsidRPr="00E024E0" w:rsidRDefault="00E024E0" w:rsidP="00F3469A">
      <w:pPr>
        <w:pStyle w:val="a3"/>
        <w:spacing w:line="264" w:lineRule="auto"/>
        <w:rPr>
          <w:rFonts w:cs="Times New Roman"/>
          <w:i/>
          <w:sz w:val="20"/>
          <w:szCs w:val="20"/>
        </w:rPr>
      </w:pPr>
      <w:bookmarkStart w:id="1" w:name="anchor10633"/>
      <w:bookmarkEnd w:id="1"/>
      <w:r w:rsidRPr="00E024E0">
        <w:rPr>
          <w:rFonts w:cs="Times New Roman"/>
          <w:i/>
          <w:sz w:val="20"/>
          <w:szCs w:val="20"/>
        </w:rPr>
        <w:t xml:space="preserve">- </w:t>
      </w:r>
      <w:r w:rsidR="00451446" w:rsidRPr="00E024E0">
        <w:rPr>
          <w:rFonts w:cs="Times New Roman"/>
          <w:i/>
          <w:sz w:val="20"/>
          <w:szCs w:val="20"/>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451446" w:rsidRPr="00E024E0" w:rsidRDefault="00E024E0" w:rsidP="00F3469A">
      <w:pPr>
        <w:pStyle w:val="a3"/>
        <w:spacing w:line="264" w:lineRule="auto"/>
        <w:rPr>
          <w:rFonts w:cs="Times New Roman"/>
          <w:i/>
          <w:sz w:val="20"/>
          <w:szCs w:val="20"/>
        </w:rPr>
      </w:pPr>
      <w:bookmarkStart w:id="2" w:name="anchor10634"/>
      <w:bookmarkEnd w:id="2"/>
      <w:r w:rsidRPr="00E024E0">
        <w:rPr>
          <w:rFonts w:cs="Times New Roman"/>
          <w:i/>
          <w:sz w:val="20"/>
          <w:szCs w:val="20"/>
        </w:rPr>
        <w:t xml:space="preserve">- </w:t>
      </w:r>
      <w:r w:rsidR="00451446" w:rsidRPr="00E024E0">
        <w:rPr>
          <w:rFonts w:cs="Times New Roman"/>
          <w:i/>
          <w:sz w:val="20"/>
          <w:szCs w:val="20"/>
        </w:rPr>
        <w:t>на территории, включающей участок для выжигания сухой травянистой растительности, не введен особый противопожарный режим;</w:t>
      </w:r>
    </w:p>
    <w:p w:rsidR="00451446" w:rsidRPr="00E024E0" w:rsidRDefault="00E024E0" w:rsidP="00F3469A">
      <w:pPr>
        <w:pStyle w:val="a3"/>
        <w:spacing w:line="264" w:lineRule="auto"/>
        <w:rPr>
          <w:rFonts w:cs="Times New Roman"/>
          <w:i/>
          <w:sz w:val="20"/>
          <w:szCs w:val="20"/>
        </w:rPr>
      </w:pPr>
      <w:bookmarkStart w:id="3" w:name="anchor10635"/>
      <w:bookmarkEnd w:id="3"/>
      <w:r w:rsidRPr="00E024E0">
        <w:rPr>
          <w:rFonts w:cs="Times New Roman"/>
          <w:i/>
          <w:sz w:val="20"/>
          <w:szCs w:val="20"/>
        </w:rPr>
        <w:t xml:space="preserve">- </w:t>
      </w:r>
      <w:r w:rsidR="00451446" w:rsidRPr="00E024E0">
        <w:rPr>
          <w:rFonts w:cs="Times New Roman"/>
          <w:i/>
          <w:sz w:val="20"/>
          <w:szCs w:val="20"/>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451446" w:rsidRPr="00F3469A" w:rsidRDefault="00451446" w:rsidP="00F3469A">
      <w:pPr>
        <w:pStyle w:val="a3"/>
        <w:spacing w:line="264" w:lineRule="auto"/>
        <w:rPr>
          <w:rFonts w:cs="Times New Roman"/>
          <w:sz w:val="26"/>
          <w:szCs w:val="26"/>
        </w:rPr>
      </w:pPr>
      <w:bookmarkStart w:id="4" w:name="anchor10636"/>
      <w:bookmarkEnd w:id="4"/>
      <w:r w:rsidRPr="00E024E0">
        <w:rPr>
          <w:rFonts w:cs="Times New Roman"/>
          <w:b/>
          <w:sz w:val="26"/>
          <w:szCs w:val="26"/>
          <w:u w:val="single"/>
        </w:rPr>
        <w:t>Принятие решения о проведении выжигания</w:t>
      </w:r>
      <w:r w:rsidRPr="00F3469A">
        <w:rPr>
          <w:rFonts w:cs="Times New Roman"/>
          <w:sz w:val="26"/>
          <w:szCs w:val="26"/>
        </w:rPr>
        <w:t xml:space="preserve">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451446" w:rsidRPr="00F3469A" w:rsidRDefault="00451446" w:rsidP="00F3469A">
      <w:pPr>
        <w:pStyle w:val="a3"/>
        <w:spacing w:line="264" w:lineRule="auto"/>
        <w:rPr>
          <w:rFonts w:cs="Times New Roman"/>
          <w:sz w:val="26"/>
          <w:szCs w:val="26"/>
        </w:rPr>
      </w:pPr>
      <w:bookmarkStart w:id="5" w:name="anchor10637"/>
      <w:bookmarkStart w:id="6" w:name="anchor10638"/>
      <w:bookmarkEnd w:id="5"/>
      <w:bookmarkEnd w:id="6"/>
      <w:r w:rsidRPr="00E024E0">
        <w:rPr>
          <w:rFonts w:cs="Times New Roman"/>
          <w:b/>
          <w:sz w:val="26"/>
          <w:szCs w:val="26"/>
          <w:u w:val="single"/>
        </w:rPr>
        <w:t xml:space="preserve">Выжигание лесных горючих материалов осуществляется в соответствии с </w:t>
      </w:r>
      <w:hyperlink r:id="rId5" w:history="1">
        <w:r w:rsidRPr="00E024E0">
          <w:rPr>
            <w:rFonts w:cs="Times New Roman"/>
            <w:b/>
            <w:sz w:val="26"/>
            <w:szCs w:val="26"/>
            <w:u w:val="single"/>
          </w:rPr>
          <w:t>правилами</w:t>
        </w:r>
      </w:hyperlink>
      <w:r w:rsidRPr="00E024E0">
        <w:rPr>
          <w:rFonts w:cs="Times New Roman"/>
          <w:b/>
          <w:sz w:val="26"/>
          <w:szCs w:val="26"/>
          <w:u w:val="single"/>
        </w:rPr>
        <w:t xml:space="preserve"> пожарной безопасности в лесах, установленными Правительством Российской Федерации</w:t>
      </w:r>
      <w:r w:rsidRPr="00F3469A">
        <w:rPr>
          <w:rFonts w:cs="Times New Roman"/>
          <w:sz w:val="26"/>
          <w:szCs w:val="26"/>
        </w:rPr>
        <w:t>.</w:t>
      </w:r>
    </w:p>
    <w:p w:rsidR="00E024E0" w:rsidRDefault="00E024E0" w:rsidP="00E024E0">
      <w:pPr>
        <w:pStyle w:val="a3"/>
        <w:spacing w:line="264" w:lineRule="auto"/>
        <w:ind w:firstLine="0"/>
        <w:rPr>
          <w:rFonts w:cs="Times New Roman"/>
          <w:sz w:val="26"/>
          <w:szCs w:val="26"/>
        </w:rPr>
      </w:pPr>
      <w:bookmarkStart w:id="7" w:name="anchor10639"/>
      <w:bookmarkEnd w:id="7"/>
    </w:p>
    <w:p w:rsidR="00E024E0" w:rsidRPr="00E024E0" w:rsidRDefault="00E024E0" w:rsidP="00E024E0">
      <w:pPr>
        <w:pStyle w:val="a3"/>
        <w:spacing w:line="264" w:lineRule="auto"/>
        <w:ind w:firstLine="0"/>
        <w:rPr>
          <w:rFonts w:cs="Times New Roman"/>
          <w:b/>
          <w:sz w:val="26"/>
          <w:szCs w:val="26"/>
        </w:rPr>
      </w:pPr>
      <w:r w:rsidRPr="00E024E0">
        <w:rPr>
          <w:rFonts w:cs="Times New Roman"/>
          <w:b/>
          <w:sz w:val="26"/>
          <w:szCs w:val="26"/>
          <w:highlight w:val="yellow"/>
        </w:rPr>
        <w:t>Слайд 9</w:t>
      </w:r>
    </w:p>
    <w:p w:rsidR="00E024E0" w:rsidRDefault="00E024E0" w:rsidP="00E024E0">
      <w:pPr>
        <w:pStyle w:val="a3"/>
        <w:spacing w:line="264" w:lineRule="auto"/>
        <w:ind w:firstLine="0"/>
        <w:rPr>
          <w:rFonts w:cs="Times New Roman"/>
          <w:sz w:val="26"/>
          <w:szCs w:val="26"/>
        </w:rPr>
      </w:pPr>
    </w:p>
    <w:p w:rsidR="00451446" w:rsidRPr="00F3469A" w:rsidRDefault="00451446" w:rsidP="00F3469A">
      <w:pPr>
        <w:pStyle w:val="a3"/>
        <w:spacing w:line="264" w:lineRule="auto"/>
        <w:rPr>
          <w:rFonts w:cs="Times New Roman"/>
          <w:sz w:val="26"/>
          <w:szCs w:val="26"/>
        </w:rPr>
      </w:pPr>
      <w:r w:rsidRPr="00E024E0">
        <w:rPr>
          <w:rFonts w:cs="Times New Roman"/>
          <w:b/>
          <w:sz w:val="26"/>
          <w:szCs w:val="26"/>
        </w:rPr>
        <w:t>66.</w:t>
      </w:r>
      <w:r w:rsidRPr="00F3469A">
        <w:rPr>
          <w:rFonts w:cs="Times New Roman"/>
          <w:sz w:val="26"/>
          <w:szCs w:val="26"/>
        </w:rPr>
        <w:t xml:space="preserve">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использовать открытый огонь для приготовления пищи, а также сжигать мусор, траву, листву и иные отходы, материалы или изделия </w:t>
      </w:r>
      <w:r w:rsidRPr="003D1A50">
        <w:rPr>
          <w:rFonts w:cs="Times New Roman"/>
          <w:b/>
          <w:sz w:val="26"/>
          <w:szCs w:val="26"/>
          <w:u w:val="single"/>
        </w:rPr>
        <w:t>вне специально отведенных и оборудованных для этого мест</w:t>
      </w:r>
      <w:r w:rsidRPr="00F3469A">
        <w:rPr>
          <w:rFonts w:cs="Times New Roman"/>
          <w:sz w:val="26"/>
          <w:szCs w:val="26"/>
        </w:rPr>
        <w:t>.</w:t>
      </w:r>
    </w:p>
    <w:p w:rsidR="003D1A50" w:rsidRDefault="003D1A50" w:rsidP="00F3469A">
      <w:pPr>
        <w:pStyle w:val="a3"/>
        <w:spacing w:line="264" w:lineRule="auto"/>
        <w:rPr>
          <w:rFonts w:cs="Times New Roman"/>
          <w:sz w:val="26"/>
          <w:szCs w:val="26"/>
        </w:rPr>
      </w:pPr>
    </w:p>
    <w:p w:rsidR="00451446" w:rsidRPr="00F3469A" w:rsidRDefault="00451446" w:rsidP="00F3469A">
      <w:pPr>
        <w:pStyle w:val="a3"/>
        <w:spacing w:line="264" w:lineRule="auto"/>
        <w:rPr>
          <w:rFonts w:cs="Times New Roman"/>
          <w:sz w:val="26"/>
          <w:szCs w:val="26"/>
        </w:rPr>
      </w:pPr>
      <w:r w:rsidRPr="003D1A50">
        <w:rPr>
          <w:rFonts w:cs="Times New Roman"/>
          <w:b/>
          <w:sz w:val="26"/>
          <w:szCs w:val="26"/>
        </w:rPr>
        <w:t>67.</w:t>
      </w:r>
      <w:r w:rsidRPr="00F3469A">
        <w:rPr>
          <w:rFonts w:cs="Times New Roman"/>
          <w:sz w:val="26"/>
          <w:szCs w:val="26"/>
        </w:rPr>
        <w:t xml:space="preserve">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w:t>
      </w:r>
      <w:r w:rsidRPr="003D1A50">
        <w:rPr>
          <w:rFonts w:cs="Times New Roman"/>
          <w:b/>
          <w:sz w:val="26"/>
          <w:szCs w:val="26"/>
          <w:u w:val="single"/>
        </w:rPr>
        <w:t>обязаны производить своевременную уборку мусора, сухой растительности и покос травы</w:t>
      </w:r>
      <w:r w:rsidRPr="00F3469A">
        <w:rPr>
          <w:rFonts w:cs="Times New Roman"/>
          <w:sz w:val="26"/>
          <w:szCs w:val="26"/>
        </w:rPr>
        <w:t>.</w:t>
      </w:r>
    </w:p>
    <w:p w:rsidR="00451446" w:rsidRPr="00F3469A" w:rsidRDefault="00451446" w:rsidP="00F3469A">
      <w:pPr>
        <w:pStyle w:val="a3"/>
        <w:spacing w:line="264" w:lineRule="auto"/>
        <w:rPr>
          <w:rFonts w:cs="Times New Roman"/>
          <w:sz w:val="26"/>
          <w:szCs w:val="26"/>
        </w:rPr>
      </w:pPr>
      <w:bookmarkStart w:id="8" w:name="anchor10672"/>
      <w:bookmarkEnd w:id="8"/>
      <w:r w:rsidRPr="00F3469A">
        <w:rPr>
          <w:rFonts w:cs="Times New Roman"/>
          <w:sz w:val="26"/>
          <w:szCs w:val="26"/>
        </w:rPr>
        <w:t>Границы уборки указанных территорий определяются границами земельного участка на основании кадастрового или межевого плана.</w:t>
      </w:r>
    </w:p>
    <w:p w:rsidR="003D1A50" w:rsidRDefault="003D1A50" w:rsidP="00F3469A">
      <w:pPr>
        <w:pStyle w:val="a3"/>
        <w:spacing w:line="264" w:lineRule="auto"/>
        <w:rPr>
          <w:rFonts w:cs="Times New Roman"/>
          <w:sz w:val="26"/>
          <w:szCs w:val="26"/>
        </w:rPr>
      </w:pPr>
    </w:p>
    <w:p w:rsidR="00451446" w:rsidRPr="00F3469A" w:rsidRDefault="00451446" w:rsidP="00F3469A">
      <w:pPr>
        <w:pStyle w:val="a3"/>
        <w:spacing w:line="264" w:lineRule="auto"/>
        <w:rPr>
          <w:rFonts w:cs="Times New Roman"/>
          <w:sz w:val="26"/>
          <w:szCs w:val="26"/>
        </w:rPr>
      </w:pPr>
      <w:r w:rsidRPr="003D1A50">
        <w:rPr>
          <w:rFonts w:cs="Times New Roman"/>
          <w:b/>
          <w:sz w:val="26"/>
          <w:szCs w:val="26"/>
        </w:rPr>
        <w:t>70.</w:t>
      </w:r>
      <w:r w:rsidRPr="00F3469A">
        <w:rPr>
          <w:rFonts w:cs="Times New Roman"/>
          <w:sz w:val="26"/>
          <w:szCs w:val="26"/>
        </w:rPr>
        <w:t xml:space="preserve">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w:t>
      </w:r>
      <w:r w:rsidRPr="00F3469A">
        <w:rPr>
          <w:rFonts w:cs="Times New Roman"/>
          <w:sz w:val="26"/>
          <w:szCs w:val="26"/>
        </w:rPr>
        <w:lastRenderedPageBreak/>
        <w:t xml:space="preserve">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w:t>
      </w:r>
      <w:r w:rsidRPr="003D1A50">
        <w:rPr>
          <w:rFonts w:cs="Times New Roman"/>
          <w:b/>
          <w:sz w:val="26"/>
          <w:szCs w:val="26"/>
          <w:u w:val="single"/>
        </w:rPr>
        <w:t>обеспечивают ее очистку от сухой травянистой растительности</w:t>
      </w:r>
      <w:r w:rsidRPr="00F3469A">
        <w:rPr>
          <w:rFonts w:cs="Times New Roman"/>
          <w:sz w:val="26"/>
          <w:szCs w:val="26"/>
        </w:rPr>
        <w:t>,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иной противопожарной преградой (иным противопожарным барьером).</w:t>
      </w:r>
    </w:p>
    <w:p w:rsidR="00451446" w:rsidRPr="00F3469A" w:rsidRDefault="00451446" w:rsidP="00F3469A">
      <w:pPr>
        <w:pStyle w:val="a3"/>
        <w:spacing w:line="264" w:lineRule="auto"/>
        <w:rPr>
          <w:rFonts w:cs="Times New Roman"/>
          <w:sz w:val="26"/>
          <w:szCs w:val="26"/>
        </w:rPr>
      </w:pPr>
      <w:bookmarkStart w:id="9" w:name="anchor10702"/>
      <w:bookmarkEnd w:id="9"/>
      <w:r w:rsidRPr="00F3469A">
        <w:rPr>
          <w:rFonts w:cs="Times New Roman"/>
          <w:sz w:val="26"/>
          <w:szCs w:val="26"/>
        </w:rPr>
        <w:t>В целях исключения возмож</w:t>
      </w:r>
      <w:bookmarkStart w:id="10" w:name="_GoBack"/>
      <w:bookmarkEnd w:id="10"/>
      <w:r w:rsidRPr="00F3469A">
        <w:rPr>
          <w:rFonts w:cs="Times New Roman"/>
          <w:sz w:val="26"/>
          <w:szCs w:val="26"/>
        </w:rPr>
        <w:t xml:space="preserve">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w:t>
      </w:r>
      <w:r w:rsidRPr="003D1A50">
        <w:rPr>
          <w:rFonts w:cs="Times New Roman"/>
          <w:b/>
          <w:sz w:val="26"/>
          <w:szCs w:val="26"/>
          <w:u w:val="single"/>
        </w:rPr>
        <w:t>противопожарные минерализованные полосы шириной не менее 10 метров</w:t>
      </w:r>
      <w:r w:rsidRPr="00F3469A">
        <w:rPr>
          <w:rFonts w:cs="Times New Roman"/>
          <w:sz w:val="26"/>
          <w:szCs w:val="26"/>
        </w:rPr>
        <w:t xml:space="preserve"> или иные противопожарные преграды (барьеры).</w:t>
      </w:r>
    </w:p>
    <w:p w:rsidR="00451446" w:rsidRPr="00F3469A" w:rsidRDefault="00451446" w:rsidP="00F3469A">
      <w:pPr>
        <w:spacing w:line="264" w:lineRule="auto"/>
        <w:rPr>
          <w:rFonts w:ascii="Times New Roman" w:hAnsi="Times New Roman" w:cs="Times New Roman"/>
          <w:sz w:val="26"/>
          <w:szCs w:val="26"/>
        </w:rPr>
      </w:pPr>
    </w:p>
    <w:sectPr w:rsidR="00451446" w:rsidRPr="00F34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30"/>
    <w:rsid w:val="000D0854"/>
    <w:rsid w:val="00120E20"/>
    <w:rsid w:val="00195E97"/>
    <w:rsid w:val="002E739A"/>
    <w:rsid w:val="003D1A50"/>
    <w:rsid w:val="00451446"/>
    <w:rsid w:val="00451725"/>
    <w:rsid w:val="00545D6B"/>
    <w:rsid w:val="00684DF4"/>
    <w:rsid w:val="006A1130"/>
    <w:rsid w:val="006D4B63"/>
    <w:rsid w:val="007C65C3"/>
    <w:rsid w:val="00884917"/>
    <w:rsid w:val="009D5987"/>
    <w:rsid w:val="00A15736"/>
    <w:rsid w:val="00C51D89"/>
    <w:rsid w:val="00DE317E"/>
    <w:rsid w:val="00E024E0"/>
    <w:rsid w:val="00EA3F54"/>
    <w:rsid w:val="00EB1F73"/>
    <w:rsid w:val="00F3469A"/>
    <w:rsid w:val="00FB4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EC36A"/>
  <w15:chartTrackingRefBased/>
  <w15:docId w15:val="{ADF9FDC3-EA65-4B08-B07C-38708FD7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rsid w:val="00451446"/>
    <w:pPr>
      <w:keepNext/>
      <w:suppressAutoHyphens/>
      <w:overflowPunct w:val="0"/>
      <w:autoSpaceDE w:val="0"/>
      <w:autoSpaceDN w:val="0"/>
      <w:spacing w:before="240" w:after="120" w:line="240" w:lineRule="auto"/>
      <w:ind w:firstLine="720"/>
      <w:jc w:val="center"/>
      <w:textAlignment w:val="baseline"/>
      <w:outlineLvl w:val="0"/>
    </w:pPr>
    <w:rPr>
      <w:rFonts w:ascii="Times New Roman" w:eastAsiaTheme="minorEastAsia" w:hAnsi="Times New Roman"/>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1446"/>
    <w:rPr>
      <w:rFonts w:ascii="Times New Roman" w:eastAsiaTheme="minorEastAsia" w:hAnsi="Times New Roman"/>
      <w:b/>
      <w:kern w:val="3"/>
      <w:sz w:val="24"/>
      <w:lang w:eastAsia="ru-RU"/>
    </w:rPr>
  </w:style>
  <w:style w:type="paragraph" w:customStyle="1" w:styleId="a3">
    <w:name w:val="Нормальный"/>
    <w:basedOn w:val="a"/>
    <w:rsid w:val="00451446"/>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paragraph" w:customStyle="1" w:styleId="a4">
    <w:name w:val="Информация о версии"/>
    <w:basedOn w:val="a"/>
    <w:rsid w:val="00451446"/>
    <w:pPr>
      <w:shd w:val="clear" w:color="auto" w:fill="F0F0F0"/>
      <w:suppressAutoHyphens/>
      <w:overflowPunct w:val="0"/>
      <w:autoSpaceDE w:val="0"/>
      <w:autoSpaceDN w:val="0"/>
      <w:spacing w:before="75" w:after="0" w:line="240" w:lineRule="auto"/>
      <w:ind w:left="170"/>
      <w:jc w:val="both"/>
      <w:textAlignment w:val="baseline"/>
    </w:pPr>
    <w:rPr>
      <w:rFonts w:ascii="Times New Roman" w:eastAsiaTheme="minorEastAsia" w:hAnsi="Times New Roman"/>
      <w:i/>
      <w:color w:val="353842"/>
      <w:kern w:val="3"/>
      <w:sz w:val="24"/>
      <w:shd w:val="clear" w:color="auto" w:fill="F0F0F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vo.garant.ru/document/redirect/74739511/1000" TargetMode="External"/><Relationship Id="rId4" Type="http://schemas.openxmlformats.org/officeDocument/2006/relationships/hyperlink" Target="#anchor1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1570</Words>
  <Characters>8954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zngu</dc:creator>
  <cp:keywords/>
  <dc:description/>
  <cp:lastModifiedBy>zngu</cp:lastModifiedBy>
  <cp:revision>11</cp:revision>
  <dcterms:created xsi:type="dcterms:W3CDTF">2026-04-12T10:14:00Z</dcterms:created>
  <dcterms:modified xsi:type="dcterms:W3CDTF">2026-04-12T12:41:00Z</dcterms:modified>
</cp:coreProperties>
</file>