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0"/>
        <w:rPr>
          <w:rFonts w:ascii="Arial" w:eastAsia="Times New Roman" w:hAnsi="Arial" w:cs="Arial"/>
          <w:sz w:val="28"/>
          <w:szCs w:val="28"/>
          <w:lang w:val="en-US" w:eastAsia="ru-RU" w:bidi="en-US"/>
        </w:rPr>
      </w:pPr>
      <w:r w:rsidRPr="001B28B6">
        <w:rPr>
          <w:rFonts w:ascii="Arial" w:eastAsia="Times New Roman" w:hAnsi="Arial" w:cs="Arial"/>
          <w:noProof/>
          <w:sz w:val="28"/>
          <w:szCs w:val="28"/>
          <w:lang w:eastAsia="ru-RU"/>
        </w:rPr>
        <w:drawing>
          <wp:inline distT="0" distB="0" distL="0" distR="0" wp14:anchorId="6291CFA1" wp14:editId="0ED740D0">
            <wp:extent cx="532765" cy="662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765" cy="662305"/>
                    </a:xfrm>
                    <a:prstGeom prst="rect">
                      <a:avLst/>
                    </a:prstGeom>
                    <a:noFill/>
                    <a:ln>
                      <a:noFill/>
                    </a:ln>
                  </pic:spPr>
                </pic:pic>
              </a:graphicData>
            </a:graphic>
          </wp:inline>
        </w:drawing>
      </w:r>
    </w:p>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0"/>
        <w:rPr>
          <w:rFonts w:ascii="Arial" w:eastAsia="Times New Roman" w:hAnsi="Arial" w:cs="Arial"/>
          <w:b/>
          <w:sz w:val="28"/>
          <w:szCs w:val="28"/>
          <w:lang w:eastAsia="ru-RU" w:bidi="en-US"/>
        </w:rPr>
      </w:pPr>
      <w:r w:rsidRPr="001B28B6">
        <w:rPr>
          <w:rFonts w:ascii="Arial" w:eastAsia="Times New Roman" w:hAnsi="Arial" w:cs="Arial"/>
          <w:b/>
          <w:sz w:val="28"/>
          <w:szCs w:val="28"/>
          <w:lang w:eastAsia="ru-RU" w:bidi="en-US"/>
        </w:rPr>
        <w:t>ДУМА АЛЕКСАНДРОВСКОГО РАЙОНА</w:t>
      </w:r>
    </w:p>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360" w:lineRule="auto"/>
        <w:jc w:val="center"/>
        <w:outlineLvl w:val="2"/>
        <w:rPr>
          <w:rFonts w:ascii="Arial" w:eastAsia="Times New Roman" w:hAnsi="Arial" w:cs="Arial"/>
          <w:b/>
          <w:sz w:val="28"/>
          <w:szCs w:val="28"/>
          <w:lang w:eastAsia="ru-RU" w:bidi="en-US"/>
        </w:rPr>
      </w:pPr>
      <w:r w:rsidRPr="001B28B6">
        <w:rPr>
          <w:rFonts w:ascii="Arial" w:eastAsia="Times New Roman" w:hAnsi="Arial" w:cs="Arial"/>
          <w:b/>
          <w:sz w:val="28"/>
          <w:szCs w:val="28"/>
          <w:lang w:eastAsia="ru-RU" w:bidi="en-US"/>
        </w:rPr>
        <w:t>ТОМСКОЙ ОБЛАСТИ</w:t>
      </w:r>
    </w:p>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2"/>
        <w:rPr>
          <w:rFonts w:ascii="Arial" w:eastAsia="Times New Roman" w:hAnsi="Arial" w:cs="Arial"/>
          <w:b/>
          <w:sz w:val="32"/>
          <w:szCs w:val="32"/>
          <w:lang w:eastAsia="ru-RU" w:bidi="en-US"/>
        </w:rPr>
      </w:pPr>
      <w:r w:rsidRPr="001B28B6">
        <w:rPr>
          <w:rFonts w:ascii="Arial" w:eastAsia="Times New Roman" w:hAnsi="Arial" w:cs="Arial"/>
          <w:b/>
          <w:sz w:val="32"/>
          <w:szCs w:val="32"/>
          <w:lang w:eastAsia="ru-RU" w:bidi="en-US"/>
        </w:rPr>
        <w:t>РЕШЕНИЕ</w:t>
      </w:r>
    </w:p>
    <w:tbl>
      <w:tblPr>
        <w:tblW w:w="5000" w:type="pct"/>
        <w:tblLook w:val="01E0" w:firstRow="1" w:lastRow="1" w:firstColumn="1" w:lastColumn="1" w:noHBand="0" w:noVBand="0"/>
      </w:tblPr>
      <w:tblGrid>
        <w:gridCol w:w="4662"/>
        <w:gridCol w:w="4625"/>
      </w:tblGrid>
      <w:tr w:rsidR="001B28B6" w:rsidRPr="001B28B6" w:rsidTr="00FD4D6F">
        <w:tc>
          <w:tcPr>
            <w:tcW w:w="2510" w:type="pct"/>
            <w:hideMark/>
          </w:tcPr>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eastAsia="ru-RU" w:bidi="en-US"/>
              </w:rPr>
            </w:pPr>
            <w:r w:rsidRPr="001B28B6">
              <w:rPr>
                <w:rFonts w:ascii="Arial" w:eastAsia="Times New Roman" w:hAnsi="Arial" w:cs="Arial"/>
                <w:sz w:val="24"/>
                <w:szCs w:val="24"/>
                <w:lang w:eastAsia="ru-RU" w:bidi="en-US"/>
              </w:rPr>
              <w:t>22.09.2021</w:t>
            </w:r>
          </w:p>
        </w:tc>
        <w:tc>
          <w:tcPr>
            <w:tcW w:w="2490" w:type="pct"/>
            <w:hideMark/>
          </w:tcPr>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right"/>
              <w:outlineLvl w:val="1"/>
              <w:rPr>
                <w:rFonts w:ascii="Arial" w:eastAsia="Times New Roman" w:hAnsi="Arial" w:cs="Arial"/>
                <w:sz w:val="24"/>
                <w:szCs w:val="24"/>
                <w:lang w:eastAsia="ru-RU" w:bidi="en-US"/>
              </w:rPr>
            </w:pPr>
            <w:r w:rsidRPr="001B28B6">
              <w:rPr>
                <w:rFonts w:ascii="Arial" w:eastAsia="Times New Roman" w:hAnsi="Arial" w:cs="Arial"/>
                <w:sz w:val="24"/>
                <w:szCs w:val="24"/>
                <w:lang w:eastAsia="ru-RU" w:bidi="en-US"/>
              </w:rPr>
              <w:t xml:space="preserve">№ 78    </w:t>
            </w:r>
          </w:p>
        </w:tc>
      </w:tr>
      <w:tr w:rsidR="001B28B6" w:rsidRPr="001B28B6" w:rsidTr="00FD4D6F">
        <w:tc>
          <w:tcPr>
            <w:tcW w:w="5000" w:type="pct"/>
            <w:gridSpan w:val="2"/>
            <w:hideMark/>
          </w:tcPr>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360" w:lineRule="auto"/>
              <w:jc w:val="center"/>
              <w:rPr>
                <w:rFonts w:ascii="Arial" w:eastAsia="Times New Roman" w:hAnsi="Arial" w:cs="Arial"/>
                <w:sz w:val="24"/>
                <w:szCs w:val="24"/>
                <w:lang w:eastAsia="ru-RU" w:bidi="en-US"/>
              </w:rPr>
            </w:pPr>
            <w:r w:rsidRPr="001B28B6">
              <w:rPr>
                <w:rFonts w:ascii="Arial" w:eastAsia="Times New Roman" w:hAnsi="Arial" w:cs="Arial"/>
                <w:sz w:val="24"/>
                <w:szCs w:val="24"/>
                <w:lang w:eastAsia="ru-RU" w:bidi="en-US"/>
              </w:rPr>
              <w:t>с. Александровское</w:t>
            </w:r>
          </w:p>
        </w:tc>
      </w:tr>
    </w:tbl>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b/>
          <w:sz w:val="24"/>
          <w:szCs w:val="24"/>
          <w:lang w:bidi="en-US"/>
        </w:rPr>
      </w:pPr>
    </w:p>
    <w:p w:rsidR="001B28B6" w:rsidRPr="00E654FD"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proofErr w:type="gramStart"/>
      <w:r w:rsidRPr="001B28B6">
        <w:rPr>
          <w:rFonts w:ascii="Arial" w:eastAsia="Times New Roman" w:hAnsi="Arial" w:cs="Arial"/>
          <w:sz w:val="24"/>
          <w:szCs w:val="24"/>
          <w:lang w:bidi="en-US"/>
        </w:rPr>
        <w:t xml:space="preserve">Об утверждении   Положения о муниципальном земельном контроле </w:t>
      </w:r>
      <w:r w:rsidRPr="001B28B6">
        <w:rPr>
          <w:rFonts w:ascii="Arial" w:eastAsia="Times New Roman" w:hAnsi="Arial" w:cs="Arial"/>
          <w:sz w:val="24"/>
          <w:szCs w:val="24"/>
        </w:rPr>
        <w:t xml:space="preserve">на межселенной территории </w:t>
      </w:r>
      <w:r w:rsidRPr="001B28B6">
        <w:rPr>
          <w:rFonts w:ascii="Arial" w:eastAsia="Times New Roman" w:hAnsi="Arial" w:cs="Arial"/>
          <w:sz w:val="24"/>
          <w:szCs w:val="24"/>
          <w:lang w:bidi="en-US"/>
        </w:rPr>
        <w:t xml:space="preserve">муниципального образования </w:t>
      </w:r>
      <w:r w:rsidRPr="001B28B6">
        <w:rPr>
          <w:rFonts w:ascii="Arial" w:eastAsia="Times New Roman" w:hAnsi="Arial" w:cs="Arial"/>
          <w:color w:val="000000"/>
          <w:sz w:val="24"/>
          <w:szCs w:val="24"/>
          <w:lang w:bidi="en-US"/>
        </w:rPr>
        <w:t>«Александровский район»</w:t>
      </w:r>
      <w:r>
        <w:rPr>
          <w:rFonts w:ascii="Arial" w:eastAsia="Times New Roman" w:hAnsi="Arial" w:cs="Arial"/>
          <w:color w:val="000000"/>
          <w:sz w:val="24"/>
          <w:szCs w:val="24"/>
          <w:lang w:bidi="en-US"/>
        </w:rPr>
        <w:t xml:space="preserve"> </w:t>
      </w:r>
      <w:r w:rsidRPr="00E654FD">
        <w:rPr>
          <w:rFonts w:ascii="Arial" w:eastAsia="Times New Roman" w:hAnsi="Arial" w:cs="Arial"/>
          <w:color w:val="000000"/>
          <w:sz w:val="24"/>
          <w:szCs w:val="24"/>
          <w:lang w:bidi="en-US"/>
        </w:rPr>
        <w:t xml:space="preserve">(в редакции решения Думы Александровского района </w:t>
      </w:r>
      <w:proofErr w:type="gramEnd"/>
    </w:p>
    <w:p w:rsidR="001B28B6" w:rsidRPr="00E654FD"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b/>
          <w:sz w:val="24"/>
          <w:szCs w:val="24"/>
          <w:lang w:bidi="en-US"/>
        </w:rPr>
      </w:pPr>
      <w:proofErr w:type="gramStart"/>
      <w:r w:rsidRPr="00E654FD">
        <w:rPr>
          <w:rFonts w:ascii="Arial" w:eastAsia="Times New Roman" w:hAnsi="Arial" w:cs="Arial"/>
          <w:color w:val="000000"/>
          <w:sz w:val="24"/>
          <w:szCs w:val="24"/>
          <w:lang w:bidi="en-US"/>
        </w:rPr>
        <w:t xml:space="preserve">Томской области от </w:t>
      </w:r>
      <w:r w:rsidR="006F2D4D" w:rsidRPr="006F2D4D">
        <w:rPr>
          <w:rFonts w:ascii="Arial" w:eastAsia="Times New Roman" w:hAnsi="Arial" w:cs="Arial"/>
          <w:color w:val="000000"/>
          <w:sz w:val="24"/>
          <w:szCs w:val="24"/>
          <w:lang w:bidi="en-US"/>
        </w:rPr>
        <w:t>24.12.2021 № 95</w:t>
      </w:r>
      <w:r>
        <w:rPr>
          <w:rFonts w:ascii="Arial" w:eastAsia="Times New Roman" w:hAnsi="Arial" w:cs="Arial"/>
          <w:color w:val="000000"/>
          <w:sz w:val="24"/>
          <w:szCs w:val="24"/>
          <w:lang w:bidi="en-US"/>
        </w:rPr>
        <w:t>, от 04.06.2025 № 305</w:t>
      </w:r>
      <w:r w:rsidR="00DA6477">
        <w:rPr>
          <w:rFonts w:ascii="Arial" w:eastAsia="Times New Roman" w:hAnsi="Arial" w:cs="Arial"/>
          <w:color w:val="000000"/>
          <w:sz w:val="24"/>
          <w:szCs w:val="24"/>
          <w:lang w:bidi="en-US"/>
        </w:rPr>
        <w:t>, от 15.04.2026 № 42</w:t>
      </w:r>
      <w:r w:rsidRPr="00E654FD">
        <w:rPr>
          <w:rFonts w:ascii="Arial" w:eastAsia="Times New Roman" w:hAnsi="Arial" w:cs="Arial"/>
          <w:color w:val="000000"/>
          <w:sz w:val="24"/>
          <w:szCs w:val="24"/>
          <w:lang w:bidi="en-US"/>
        </w:rPr>
        <w:t>)</w:t>
      </w:r>
      <w:proofErr w:type="gramEnd"/>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Arial" w:eastAsia="Times New Roman" w:hAnsi="Arial" w:cs="Arial"/>
          <w:color w:val="000000"/>
          <w:sz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color w:val="000000"/>
          <w:sz w:val="24"/>
          <w:lang w:bidi="en-US"/>
        </w:rPr>
        <w:t xml:space="preserve">В </w:t>
      </w:r>
      <w:r w:rsidRPr="001B28B6">
        <w:rPr>
          <w:rFonts w:ascii="Arial" w:eastAsia="Times New Roman" w:hAnsi="Arial" w:cs="Arial"/>
          <w:sz w:val="24"/>
          <w:lang w:bidi="en-US"/>
        </w:rPr>
        <w:t xml:space="preserve">соответствии с </w:t>
      </w:r>
      <w:r w:rsidRPr="001B28B6">
        <w:rPr>
          <w:rFonts w:ascii="Arial" w:eastAsia="Times New Roman" w:hAnsi="Arial" w:cs="Arial"/>
          <w:sz w:val="24"/>
          <w:szCs w:val="24"/>
          <w:lang w:bidi="en-US"/>
        </w:rPr>
        <w:t xml:space="preserve">Федеральным </w:t>
      </w:r>
      <w:hyperlink r:id="rId8" w:history="1">
        <w:r w:rsidRPr="001B28B6">
          <w:rPr>
            <w:rFonts w:ascii="Arial" w:eastAsia="Times New Roman" w:hAnsi="Arial" w:cs="Arial"/>
            <w:color w:val="000000"/>
            <w:sz w:val="24"/>
            <w:szCs w:val="24"/>
            <w:u w:val="single"/>
            <w:lang w:bidi="en-US"/>
          </w:rPr>
          <w:t>законом</w:t>
        </w:r>
      </w:hyperlink>
      <w:r w:rsidRPr="001B28B6">
        <w:rPr>
          <w:rFonts w:ascii="Arial" w:eastAsia="Times New Roman" w:hAnsi="Arial" w:cs="Arial"/>
          <w:sz w:val="24"/>
          <w:szCs w:val="24"/>
          <w:lang w:bidi="en-US"/>
        </w:rPr>
        <w:t xml:space="preserve"> от 31 июля 2020 года № 248-ФЗ «О государственном контроле (надзоре) и муниципальном контроле в Российской Федерации», руководствуясь </w:t>
      </w:r>
      <w:r w:rsidRPr="001B28B6">
        <w:rPr>
          <w:rFonts w:ascii="Arial" w:eastAsia="Times New Roman" w:hAnsi="Arial" w:cs="Arial"/>
          <w:sz w:val="24"/>
          <w:lang w:bidi="en-US"/>
        </w:rPr>
        <w:t xml:space="preserve">Земельным кодексом Российской Федерации, со </w:t>
      </w:r>
      <w:hyperlink r:id="rId9" w:history="1">
        <w:r w:rsidRPr="001B28B6">
          <w:rPr>
            <w:rFonts w:ascii="Arial" w:eastAsia="Times New Roman" w:hAnsi="Arial" w:cs="Arial"/>
            <w:color w:val="000000"/>
            <w:sz w:val="24"/>
            <w:u w:val="single"/>
            <w:lang w:bidi="en-US"/>
          </w:rPr>
          <w:t>статьей 15</w:t>
        </w:r>
      </w:hyperlink>
      <w:r w:rsidRPr="001B28B6">
        <w:rPr>
          <w:rFonts w:ascii="Arial" w:eastAsia="Times New Roman" w:hAnsi="Arial" w:cs="Arial"/>
          <w:sz w:val="24"/>
          <w:lang w:bidi="en-US"/>
        </w:rPr>
        <w:t xml:space="preserve"> Федерального закона от 6 октября 2003 года  № 131-ФЗ «Об общих принципах </w:t>
      </w:r>
      <w:r w:rsidRPr="001B28B6">
        <w:rPr>
          <w:rFonts w:ascii="Arial" w:eastAsia="Times New Roman" w:hAnsi="Arial" w:cs="Arial"/>
          <w:sz w:val="24"/>
          <w:szCs w:val="24"/>
          <w:lang w:bidi="en-US"/>
        </w:rPr>
        <w:t>организации местного самоуправления в Российской Федерации, Уставом муниципального образования «Александровский район»</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Дума Александровского района Томской области РЕШИЛА: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Утвердить Положение о муниципальном земельном контроле на межселенных территориях муниципального образования</w:t>
      </w:r>
      <w:r w:rsidRPr="001B28B6">
        <w:rPr>
          <w:rFonts w:ascii="Arial" w:eastAsia="Times New Roman" w:hAnsi="Arial" w:cs="Arial"/>
          <w:color w:val="000000"/>
          <w:sz w:val="24"/>
          <w:szCs w:val="24"/>
          <w:lang w:eastAsia="ru-RU"/>
        </w:rPr>
        <w:t xml:space="preserve"> «Александровский район»</w:t>
      </w:r>
      <w:r w:rsidRPr="001B28B6">
        <w:rPr>
          <w:rFonts w:ascii="Arial" w:eastAsia="Calibri" w:hAnsi="Arial" w:cs="Arial"/>
          <w:color w:val="000000"/>
          <w:sz w:val="24"/>
          <w:szCs w:val="24"/>
          <w:lang w:eastAsia="ru-RU"/>
        </w:rPr>
        <w:t>  с</w:t>
      </w:r>
      <w:r w:rsidRPr="001B28B6">
        <w:rPr>
          <w:rFonts w:ascii="Arial" w:eastAsia="Times New Roman" w:hAnsi="Arial" w:cs="Arial"/>
          <w:sz w:val="24"/>
          <w:szCs w:val="24"/>
          <w:lang w:eastAsia="ru-RU"/>
        </w:rPr>
        <w:t>огласно приложению к настоящему решению.</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2. Отменить решение Думы Александровского района от 26.04.2018 № 186 «Об утверждении Порядка осуществления муниципального земельного контроля на межселенной территории муниципального образования «Александровский район».</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3. Настоящее решение опубликовать в газете «Северянка» и разместить на официальном сайте органов местного самоуправления Александровского района Томской области </w:t>
      </w:r>
      <w:r w:rsidR="00D77ADA" w:rsidRPr="00D77ADA">
        <w:rPr>
          <w:rFonts w:ascii="Arial" w:eastAsia="Times New Roman" w:hAnsi="Arial" w:cs="Arial"/>
          <w:sz w:val="24"/>
          <w:szCs w:val="24"/>
          <w:lang w:bidi="en-US"/>
        </w:rPr>
        <w:t>ht</w:t>
      </w:r>
      <w:r w:rsidR="00D77ADA">
        <w:rPr>
          <w:rFonts w:ascii="Arial" w:eastAsia="Times New Roman" w:hAnsi="Arial" w:cs="Arial"/>
          <w:sz w:val="24"/>
          <w:szCs w:val="24"/>
          <w:lang w:bidi="en-US"/>
        </w:rPr>
        <w:t>tp://www.alsadm.gosuslugi.ru/.</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1B28B6">
        <w:rPr>
          <w:rFonts w:ascii="Arial" w:eastAsia="Times New Roman" w:hAnsi="Arial" w:cs="Arial"/>
          <w:sz w:val="24"/>
          <w:szCs w:val="24"/>
          <w:lang w:bidi="en-US"/>
        </w:rPr>
        <w:t>4. Настоящее решение вступает в силу на следующий день после его официального опубликования (обнародования).</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5. </w:t>
      </w:r>
      <w:proofErr w:type="gramStart"/>
      <w:r w:rsidRPr="001B28B6">
        <w:rPr>
          <w:rFonts w:ascii="Arial" w:eastAsia="Times New Roman" w:hAnsi="Arial" w:cs="Arial"/>
          <w:sz w:val="24"/>
          <w:szCs w:val="24"/>
          <w:lang w:bidi="en-US"/>
        </w:rPr>
        <w:t>Контроль за</w:t>
      </w:r>
      <w:proofErr w:type="gramEnd"/>
      <w:r w:rsidRPr="001B28B6">
        <w:rPr>
          <w:rFonts w:ascii="Arial" w:eastAsia="Times New Roman" w:hAnsi="Arial" w:cs="Arial"/>
          <w:sz w:val="24"/>
          <w:szCs w:val="24"/>
          <w:lang w:bidi="en-US"/>
        </w:rPr>
        <w:t xml:space="preserve"> исполнением настоящего решения возложить на </w:t>
      </w:r>
      <w:r w:rsidR="00D77ADA" w:rsidRPr="00183BFB">
        <w:rPr>
          <w:rFonts w:ascii="Arial" w:hAnsi="Arial" w:cs="Arial"/>
          <w:sz w:val="24"/>
          <w:szCs w:val="24"/>
        </w:rPr>
        <w:t>первого заместителя Главы района – начальника Отдела общественной безопаснос</w:t>
      </w:r>
      <w:r w:rsidR="00D77ADA">
        <w:rPr>
          <w:rFonts w:ascii="Arial" w:hAnsi="Arial" w:cs="Arial"/>
          <w:sz w:val="24"/>
          <w:szCs w:val="24"/>
        </w:rPr>
        <w:t>ти и контроля за строительством.</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r w:rsidRPr="001B28B6">
        <w:rPr>
          <w:rFonts w:ascii="Arial" w:eastAsia="Times New Roman" w:hAnsi="Arial" w:cs="Arial"/>
          <w:sz w:val="24"/>
          <w:szCs w:val="24"/>
          <w:lang w:bidi="en-US"/>
        </w:rPr>
        <w:t>Заместитель председателя Думы</w:t>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t>Глава Александровского района</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r w:rsidRPr="001B28B6">
        <w:rPr>
          <w:rFonts w:ascii="Arial" w:eastAsia="Times New Roman" w:hAnsi="Arial" w:cs="Arial"/>
          <w:sz w:val="24"/>
          <w:szCs w:val="24"/>
          <w:lang w:bidi="en-US"/>
        </w:rPr>
        <w:t>Александровского района</w:t>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r w:rsidRPr="001B28B6">
        <w:rPr>
          <w:rFonts w:ascii="Arial" w:eastAsia="Times New Roman" w:hAnsi="Arial" w:cs="Arial"/>
          <w:sz w:val="24"/>
          <w:szCs w:val="24"/>
          <w:lang w:bidi="en-US"/>
        </w:rPr>
        <w:t>_________________Е.В. Кинцель</w:t>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r>
        <w:rPr>
          <w:rFonts w:ascii="Arial" w:eastAsia="Times New Roman" w:hAnsi="Arial" w:cs="Arial"/>
          <w:sz w:val="24"/>
          <w:szCs w:val="24"/>
          <w:lang w:bidi="en-US"/>
        </w:rPr>
        <w:t>_________________</w:t>
      </w:r>
      <w:r w:rsidRPr="001B28B6">
        <w:rPr>
          <w:rFonts w:ascii="Arial" w:eastAsia="Times New Roman" w:hAnsi="Arial" w:cs="Arial"/>
          <w:sz w:val="24"/>
          <w:szCs w:val="24"/>
          <w:lang w:bidi="en-US"/>
        </w:rPr>
        <w:t>В.П. Мумбер</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Arial" w:eastAsia="Times New Roman" w:hAnsi="Arial" w:cs="Arial"/>
          <w:sz w:val="20"/>
          <w:lang w:bidi="en-US"/>
        </w:rPr>
      </w:pPr>
      <w:r w:rsidRPr="001B28B6">
        <w:rPr>
          <w:rFonts w:ascii="Arial" w:eastAsia="Times New Roman" w:hAnsi="Arial" w:cs="Arial"/>
          <w:sz w:val="20"/>
          <w:lang w:bidi="en-US"/>
        </w:rPr>
        <w:t xml:space="preserve">УТВЕРЖДЕНО </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5245"/>
        <w:jc w:val="both"/>
        <w:rPr>
          <w:rFonts w:ascii="Arial" w:eastAsia="Times New Roman" w:hAnsi="Arial" w:cs="Arial"/>
          <w:sz w:val="20"/>
          <w:lang w:eastAsia="ru-RU"/>
        </w:rPr>
      </w:pPr>
      <w:r w:rsidRPr="001B28B6">
        <w:rPr>
          <w:rFonts w:ascii="Arial" w:eastAsia="Times New Roman" w:hAnsi="Arial" w:cs="Arial"/>
          <w:sz w:val="20"/>
          <w:lang w:eastAsia="ru-RU"/>
        </w:rPr>
        <w:t>решением Думы Александровского  района Томской области   от 22.09.2021 № 78</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4253"/>
        <w:jc w:val="center"/>
        <w:rPr>
          <w:rFonts w:ascii="Arial" w:eastAsia="Times New Roman" w:hAnsi="Arial" w:cs="Arial"/>
          <w:b/>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Times New Roman" w:hAnsi="Arial" w:cs="Arial"/>
          <w:sz w:val="24"/>
          <w:szCs w:val="24"/>
          <w:lang w:eastAsia="ru-RU"/>
        </w:rPr>
      </w:pPr>
      <w:r w:rsidRPr="001B28B6">
        <w:rPr>
          <w:rFonts w:ascii="Arial" w:eastAsia="Times New Roman" w:hAnsi="Arial" w:cs="Arial"/>
          <w:sz w:val="24"/>
          <w:szCs w:val="24"/>
          <w:lang w:eastAsia="ru-RU"/>
        </w:rPr>
        <w:t>Положение</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Calibri" w:hAnsi="Arial" w:cs="Arial"/>
          <w:sz w:val="24"/>
          <w:szCs w:val="24"/>
          <w:lang w:eastAsia="ru-RU"/>
        </w:rPr>
      </w:pPr>
      <w:r w:rsidRPr="001B28B6">
        <w:rPr>
          <w:rFonts w:ascii="Arial" w:eastAsia="Times New Roman" w:hAnsi="Arial" w:cs="Arial"/>
          <w:sz w:val="24"/>
          <w:szCs w:val="24"/>
          <w:lang w:eastAsia="ru-RU"/>
        </w:rPr>
        <w:t>о муниципальном земельном контроле на межселенной территории муниципального образования</w:t>
      </w:r>
      <w:r w:rsidRPr="001B28B6">
        <w:rPr>
          <w:rFonts w:ascii="Arial" w:eastAsia="Times New Roman" w:hAnsi="Arial" w:cs="Arial"/>
          <w:color w:val="000000"/>
          <w:sz w:val="24"/>
          <w:szCs w:val="24"/>
          <w:lang w:eastAsia="ru-RU"/>
        </w:rPr>
        <w:t xml:space="preserve"> «Александровский район»</w:t>
      </w:r>
      <w:r w:rsidRPr="001B28B6">
        <w:rPr>
          <w:rFonts w:ascii="Arial" w:eastAsia="Calibri" w:hAnsi="Arial" w:cs="Arial"/>
          <w:color w:val="000000"/>
          <w:sz w:val="24"/>
          <w:szCs w:val="24"/>
          <w:lang w:eastAsia="ru-RU"/>
        </w:rPr>
        <w:t> </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sz w:val="24"/>
          <w:lang w:eastAsia="ru-RU"/>
        </w:rPr>
      </w:pPr>
      <w:r w:rsidRPr="001B28B6">
        <w:rPr>
          <w:rFonts w:ascii="Arial" w:eastAsia="Times New Roman" w:hAnsi="Arial" w:cs="Arial"/>
          <w:lang w:eastAsia="ru-RU"/>
        </w:rPr>
        <w:t>1. Общие положения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0"/>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Настоящее Положение устанавливает Порядок организации и осуществления муниципального земельного контроля на межселенной территории муниципального образования</w:t>
      </w:r>
      <w:r w:rsidRPr="001B28B6">
        <w:rPr>
          <w:rFonts w:ascii="Arial" w:eastAsia="Times New Roman" w:hAnsi="Arial" w:cs="Arial"/>
          <w:color w:val="000000"/>
          <w:sz w:val="24"/>
          <w:szCs w:val="24"/>
          <w:lang w:eastAsia="ru-RU"/>
        </w:rPr>
        <w:t xml:space="preserve"> «Александровский район»</w:t>
      </w:r>
      <w:r w:rsidRPr="001B28B6">
        <w:rPr>
          <w:rFonts w:ascii="Arial" w:eastAsia="Calibri" w:hAnsi="Arial" w:cs="Arial"/>
          <w:color w:val="000000"/>
          <w:sz w:val="24"/>
          <w:szCs w:val="24"/>
          <w:lang w:eastAsia="ru-RU"/>
        </w:rPr>
        <w:t> </w:t>
      </w:r>
      <w:r w:rsidRPr="001B28B6">
        <w:rPr>
          <w:rFonts w:ascii="Arial" w:eastAsia="Times New Roman" w:hAnsi="Arial" w:cs="Arial"/>
          <w:sz w:val="24"/>
          <w:szCs w:val="24"/>
          <w:lang w:eastAsia="ru-RU"/>
        </w:rPr>
        <w:t>(далее – муниципальный контроль).</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2. </w:t>
      </w:r>
      <w:proofErr w:type="gramStart"/>
      <w:r w:rsidRPr="001B28B6">
        <w:rPr>
          <w:rFonts w:ascii="Arial" w:eastAsia="Times New Roman" w:hAnsi="Arial" w:cs="Arial"/>
          <w:sz w:val="24"/>
          <w:szCs w:val="24"/>
          <w:lang w:eastAsia="ru-RU"/>
        </w:rPr>
        <w:t xml:space="preserve">Муниципальный контроль осуществляется в соответствии с </w:t>
      </w:r>
      <w:r w:rsidRPr="001B28B6">
        <w:rPr>
          <w:rFonts w:ascii="Arial" w:eastAsia="Times New Roman" w:hAnsi="Arial" w:cs="Arial"/>
          <w:sz w:val="24"/>
          <w:lang w:eastAsia="ru-RU"/>
        </w:rPr>
        <w:t>Земельным кодексом Российской Федерации,</w:t>
      </w:r>
      <w:r w:rsidRPr="001B28B6">
        <w:rPr>
          <w:rFonts w:ascii="Arial" w:eastAsia="Times New Roman" w:hAnsi="Arial" w:cs="Arial"/>
          <w:sz w:val="24"/>
          <w:szCs w:val="24"/>
          <w:lang w:eastAsia="ru-RU"/>
        </w:rPr>
        <w:t xml:space="preserve"> Федеральным </w:t>
      </w:r>
      <w:hyperlink r:id="rId10" w:history="1">
        <w:r w:rsidRPr="001B28B6">
          <w:rPr>
            <w:rFonts w:ascii="Arial" w:eastAsia="Times New Roman" w:hAnsi="Arial" w:cs="Arial"/>
            <w:color w:val="0000FF"/>
            <w:sz w:val="24"/>
            <w:szCs w:val="24"/>
            <w:lang w:eastAsia="ru-RU"/>
          </w:rPr>
          <w:t>законом</w:t>
        </w:r>
      </w:hyperlink>
      <w:r w:rsidRPr="001B28B6">
        <w:rPr>
          <w:rFonts w:ascii="Arial" w:eastAsia="Times New Roman" w:hAnsi="Arial" w:cs="Arial"/>
          <w:sz w:val="24"/>
          <w:szCs w:val="24"/>
          <w:lang w:eastAsia="ru-RU"/>
        </w:rPr>
        <w:t xml:space="preserve"> от 6 октября 2003 года  № 131-ФЗ «Об общих принципах организации местного самоуправления в Российской Федерации», Федеральным </w:t>
      </w:r>
      <w:hyperlink r:id="rId11" w:history="1">
        <w:r w:rsidRPr="001B28B6">
          <w:rPr>
            <w:rFonts w:ascii="Arial" w:eastAsia="Times New Roman" w:hAnsi="Arial" w:cs="Arial"/>
            <w:color w:val="0000FF"/>
            <w:sz w:val="24"/>
            <w:szCs w:val="24"/>
            <w:lang w:eastAsia="ru-RU"/>
          </w:rPr>
          <w:t>законом</w:t>
        </w:r>
      </w:hyperlink>
      <w:r w:rsidRPr="001B28B6">
        <w:rPr>
          <w:rFonts w:ascii="Arial" w:eastAsia="Times New Roman" w:hAnsi="Arial" w:cs="Arial"/>
          <w:sz w:val="24"/>
          <w:szCs w:val="24"/>
          <w:lang w:eastAsia="ru-RU"/>
        </w:rPr>
        <w:t xml:space="preserve"> от 31 июля 2020 года № 248-ФЗ «О государственном контроле (надзоре) и муниципальном контроле в Российской Федерации» (далее – Федеральный закон), нормативными правовыми актами Российской Федерации, нормативными правовыми актами Томской области, </w:t>
      </w:r>
      <w:hyperlink r:id="rId12" w:history="1">
        <w:r w:rsidRPr="001B28B6">
          <w:rPr>
            <w:rFonts w:ascii="Arial" w:eastAsia="Times New Roman" w:hAnsi="Arial" w:cs="Arial"/>
            <w:color w:val="0000FF"/>
            <w:sz w:val="24"/>
            <w:szCs w:val="24"/>
            <w:lang w:eastAsia="ru-RU"/>
          </w:rPr>
          <w:t>Уставом</w:t>
        </w:r>
      </w:hyperlink>
      <w:r w:rsidR="00457B0D">
        <w:rPr>
          <w:rFonts w:ascii="Arial" w:eastAsia="Times New Roman" w:hAnsi="Arial" w:cs="Arial"/>
          <w:color w:val="0000FF"/>
          <w:sz w:val="24"/>
          <w:szCs w:val="24"/>
          <w:lang w:eastAsia="ru-RU"/>
        </w:rPr>
        <w:t xml:space="preserve"> </w:t>
      </w:r>
      <w:r w:rsidR="00457B0D" w:rsidRPr="00457B0D">
        <w:rPr>
          <w:rFonts w:ascii="Arial" w:eastAsia="Times New Roman" w:hAnsi="Arial" w:cs="Arial"/>
          <w:sz w:val="24"/>
          <w:szCs w:val="24"/>
          <w:lang w:eastAsia="ru-RU"/>
        </w:rPr>
        <w:t>Александровского</w:t>
      </w:r>
      <w:proofErr w:type="gramEnd"/>
      <w:r w:rsidR="00457B0D" w:rsidRPr="00457B0D">
        <w:rPr>
          <w:rFonts w:ascii="Arial" w:eastAsia="Times New Roman" w:hAnsi="Arial" w:cs="Arial"/>
          <w:sz w:val="24"/>
          <w:szCs w:val="24"/>
          <w:lang w:eastAsia="ru-RU"/>
        </w:rPr>
        <w:t xml:space="preserve"> муниципального района Томской области</w:t>
      </w:r>
      <w:r w:rsidRPr="001B28B6">
        <w:rPr>
          <w:rFonts w:ascii="Arial" w:eastAsia="Times New Roman" w:hAnsi="Arial" w:cs="Arial"/>
          <w:sz w:val="24"/>
          <w:szCs w:val="24"/>
          <w:lang w:eastAsia="ru-RU"/>
        </w:rPr>
        <w:t xml:space="preserve">, иными нормативными правовыми актами муниципального образования </w:t>
      </w:r>
      <w:r w:rsidRPr="001B28B6">
        <w:rPr>
          <w:rFonts w:ascii="Arial" w:eastAsia="Times New Roman" w:hAnsi="Arial" w:cs="Arial"/>
          <w:color w:val="000000"/>
          <w:sz w:val="24"/>
          <w:szCs w:val="24"/>
          <w:lang w:eastAsia="ru-RU"/>
        </w:rPr>
        <w:t>«Александровский район»</w:t>
      </w:r>
      <w:r w:rsidRPr="001B28B6">
        <w:rPr>
          <w:rFonts w:ascii="Arial" w:eastAsia="Times New Roman" w:hAnsi="Arial" w:cs="Arial"/>
          <w:sz w:val="24"/>
          <w:szCs w:val="24"/>
          <w:lang w:eastAsia="ru-RU"/>
        </w:rPr>
        <w:t>.</w:t>
      </w:r>
    </w:p>
    <w:p w:rsidR="001B28B6" w:rsidRPr="001B28B6"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bookmarkStart w:id="0" w:name="P40"/>
      <w:bookmarkEnd w:id="0"/>
      <w:r>
        <w:rPr>
          <w:rFonts w:ascii="Arial" w:eastAsia="Times New Roman" w:hAnsi="Arial" w:cs="Arial"/>
          <w:sz w:val="24"/>
          <w:szCs w:val="24"/>
          <w:lang w:eastAsia="ru-RU"/>
        </w:rPr>
        <w:t xml:space="preserve">3. </w:t>
      </w:r>
      <w:r w:rsidR="001B28B6" w:rsidRPr="001B28B6">
        <w:rPr>
          <w:rFonts w:ascii="Arial" w:eastAsia="Times New Roman" w:hAnsi="Arial" w:cs="Arial"/>
          <w:sz w:val="24"/>
          <w:szCs w:val="24"/>
          <w:lang w:eastAsia="ru-RU"/>
        </w:rPr>
        <w:t>Контрольным органом, уполномоченным на осуществление муниципального контроля, является Администрация Александровского района Томской области (далее - Контрольный орган).</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От имени Контрольного органа муниципальный контроль вправе осуществлять следующие должностные лица: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Глава района;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первый заместитель Главы района</w:t>
      </w:r>
      <w:r w:rsidR="00457B0D">
        <w:rPr>
          <w:rFonts w:ascii="Arial" w:eastAsia="Times New Roman" w:hAnsi="Arial" w:cs="Arial"/>
          <w:sz w:val="24"/>
          <w:szCs w:val="24"/>
          <w:lang w:eastAsia="ru-RU"/>
        </w:rPr>
        <w:t xml:space="preserve"> – начальник Отдела общественной безопасности и </w:t>
      </w:r>
      <w:proofErr w:type="gramStart"/>
      <w:r w:rsidR="00457B0D">
        <w:rPr>
          <w:rFonts w:ascii="Arial" w:eastAsia="Times New Roman" w:hAnsi="Arial" w:cs="Arial"/>
          <w:sz w:val="24"/>
          <w:szCs w:val="24"/>
          <w:lang w:eastAsia="ru-RU"/>
        </w:rPr>
        <w:t>контроля за</w:t>
      </w:r>
      <w:proofErr w:type="gramEnd"/>
      <w:r w:rsidR="00457B0D">
        <w:rPr>
          <w:rFonts w:ascii="Arial" w:eastAsia="Times New Roman" w:hAnsi="Arial" w:cs="Arial"/>
          <w:sz w:val="24"/>
          <w:szCs w:val="24"/>
          <w:lang w:eastAsia="ru-RU"/>
        </w:rPr>
        <w:t xml:space="preserve"> строительством</w:t>
      </w:r>
      <w:r w:rsidRPr="001B28B6">
        <w:rPr>
          <w:rFonts w:ascii="Arial" w:eastAsia="Times New Roman" w:hAnsi="Arial" w:cs="Arial"/>
          <w:sz w:val="24"/>
          <w:szCs w:val="24"/>
          <w:lang w:eastAsia="ru-RU"/>
        </w:rPr>
        <w:t>;</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Должностным лицом Контрольного органа, уполномоченным на принятие решения о проведении контрольных мероприятий, является Глава Александровского района и первый заместитель Главы  района, в ведении которого находятся вопросы муниципального контроля, либо должностное </w:t>
      </w:r>
      <w:proofErr w:type="gramStart"/>
      <w:r w:rsidRPr="001B28B6">
        <w:rPr>
          <w:rFonts w:ascii="Arial" w:eastAsia="Times New Roman" w:hAnsi="Arial" w:cs="Arial"/>
          <w:sz w:val="24"/>
          <w:szCs w:val="24"/>
          <w:lang w:eastAsia="ru-RU"/>
        </w:rPr>
        <w:t>лицо</w:t>
      </w:r>
      <w:proofErr w:type="gramEnd"/>
      <w:r w:rsidRPr="001B28B6">
        <w:rPr>
          <w:rFonts w:ascii="Arial" w:eastAsia="Times New Roman" w:hAnsi="Arial" w:cs="Arial"/>
          <w:sz w:val="24"/>
          <w:szCs w:val="24"/>
          <w:lang w:eastAsia="ru-RU"/>
        </w:rPr>
        <w:t xml:space="preserve"> замещающее их на период отсутствия.</w:t>
      </w:r>
    </w:p>
    <w:p w:rsidR="001B28B6" w:rsidRPr="001B28B6" w:rsidRDefault="001B28B6" w:rsidP="001B28B6">
      <w:pPr>
        <w:pBdr>
          <w:top w:val="none" w:sz="0" w:space="0" w:color="000000"/>
          <w:left w:val="none" w:sz="0" w:space="0" w:color="000000"/>
          <w:bottom w:val="none" w:sz="0" w:space="1"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5. </w:t>
      </w:r>
      <w:r w:rsidRPr="001B28B6">
        <w:rPr>
          <w:rFonts w:ascii="Arial" w:eastAsia="Times New Roman" w:hAnsi="Arial" w:cs="Arial"/>
          <w:sz w:val="24"/>
          <w:szCs w:val="24"/>
        </w:rPr>
        <w:t xml:space="preserve">Предметом муниципального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r w:rsidRPr="001B28B6">
        <w:rPr>
          <w:rFonts w:ascii="Arial" w:eastAsia="Times New Roman" w:hAnsi="Arial" w:cs="Arial"/>
          <w:sz w:val="24"/>
          <w:szCs w:val="24"/>
          <w:lang w:bidi="en-US"/>
        </w:rPr>
        <w:t xml:space="preserve">Объектами муниципального  контроля являются земельные участки, расположенные на межселенной территории муниципального образования «Александровский район». </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6. Контрольный орган </w:t>
      </w:r>
      <w:r w:rsidRPr="001B28B6">
        <w:rPr>
          <w:rFonts w:ascii="Arial" w:eastAsia="Times New Roman" w:hAnsi="Arial" w:cs="Arial"/>
          <w:color w:val="000000"/>
          <w:sz w:val="24"/>
          <w:szCs w:val="24"/>
          <w:lang w:eastAsia="ru-RU"/>
        </w:rPr>
        <w:t xml:space="preserve">в рамках осуществления муниципального контроля </w:t>
      </w:r>
      <w:r w:rsidRPr="001B28B6">
        <w:rPr>
          <w:rFonts w:ascii="Arial" w:eastAsia="Times New Roman" w:hAnsi="Arial" w:cs="Arial"/>
          <w:color w:val="000000"/>
          <w:sz w:val="24"/>
          <w:szCs w:val="24"/>
          <w:lang w:eastAsia="ru-RU"/>
        </w:rPr>
        <w:lastRenderedPageBreak/>
        <w:t>обеспечивается учет объектов муниципального контроля</w:t>
      </w:r>
      <w:r w:rsidRPr="001B28B6">
        <w:rPr>
          <w:rFonts w:ascii="Arial" w:eastAsia="Times New Roman" w:hAnsi="Arial" w:cs="Arial"/>
          <w:sz w:val="24"/>
          <w:szCs w:val="24"/>
          <w:lang w:eastAsia="ru-RU"/>
        </w:rPr>
        <w:t>.</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Оценка результативности и эффективности осуществления муниципального контроля осуществляется на основании статьи 30 Федерального закона от 31 июля 2020 № 248-ФЗ «О государственном контроле (надзоре) и муниципальном контроле в Российской Федерации».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Ключевые показатели вида контроля и их целевые значения, индикативные показатели для вида муниципального контроля утверждаются постановлением Администрацией Александровского района Томской области.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sz w:val="24"/>
          <w:szCs w:val="24"/>
          <w:lang w:eastAsia="ru-RU"/>
        </w:rPr>
      </w:pPr>
      <w:r w:rsidRPr="001B28B6">
        <w:rPr>
          <w:rFonts w:ascii="Arial" w:eastAsia="Times New Roman" w:hAnsi="Arial" w:cs="Arial"/>
          <w:sz w:val="24"/>
          <w:szCs w:val="24"/>
          <w:lang w:eastAsia="ru-RU"/>
        </w:rPr>
        <w:t>2. Профилактические мероприятия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Calibri" w:hAnsi="Arial" w:cs="Arial"/>
          <w:color w:val="000000"/>
          <w:sz w:val="24"/>
          <w:szCs w:val="24"/>
          <w:lang w:bidi="en-US"/>
        </w:rPr>
        <w:t>7. </w:t>
      </w:r>
      <w:r w:rsidRPr="001B28B6">
        <w:rPr>
          <w:rFonts w:ascii="Arial" w:eastAsia="Times New Roman" w:hAnsi="Arial" w:cs="Arial"/>
          <w:sz w:val="24"/>
          <w:szCs w:val="24"/>
          <w:lang w:eastAsia="ru-RU"/>
        </w:rPr>
        <w:t>Профилактические мероприятия проводятся Контрольным органом  округа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Контрольного органа  в соответствии с законодательством.</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8. При осуществлении муниципального контроля Контрольный орган проводит следующие профилактические мероприятия: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информирование;</w:t>
      </w:r>
    </w:p>
    <w:p w:rsidR="001B28B6" w:rsidRPr="001B28B6" w:rsidRDefault="003A4F93"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2) консультирование, профилактический визит.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9.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10. Информирование осуществляется посредством размещения соответствующих сведений на официальном сайте органов местного самоуправления муниципального образования </w:t>
      </w:r>
      <w:r w:rsidRPr="001B28B6">
        <w:rPr>
          <w:rFonts w:ascii="Arial" w:eastAsia="Times New Roman" w:hAnsi="Arial" w:cs="Arial"/>
          <w:color w:val="000000"/>
          <w:sz w:val="24"/>
          <w:szCs w:val="24"/>
          <w:lang w:eastAsia="ru-RU"/>
        </w:rPr>
        <w:t>«</w:t>
      </w:r>
      <w:r w:rsidRPr="001B28B6">
        <w:rPr>
          <w:rFonts w:ascii="Arial" w:eastAsia="Times New Roman" w:hAnsi="Arial" w:cs="Arial"/>
          <w:sz w:val="24"/>
          <w:szCs w:val="24"/>
          <w:lang w:eastAsia="ru-RU"/>
        </w:rPr>
        <w:t xml:space="preserve">Александровский район» в сети Интернет, </w:t>
      </w:r>
      <w:r w:rsidRPr="001B28B6">
        <w:rPr>
          <w:rFonts w:ascii="Arial" w:eastAsia="Times New Roman" w:hAnsi="Arial" w:cs="Arial"/>
          <w:color w:val="000000"/>
          <w:sz w:val="24"/>
          <w:szCs w:val="24"/>
          <w:lang w:eastAsia="ru-RU"/>
        </w:rPr>
        <w:t xml:space="preserve">в специальном разделе, посвященном контрольной деятельности, </w:t>
      </w:r>
      <w:r w:rsidRPr="001B28B6">
        <w:rPr>
          <w:rFonts w:ascii="Arial" w:eastAsia="Times New Roman" w:hAnsi="Arial" w:cs="Arial"/>
          <w:sz w:val="24"/>
          <w:szCs w:val="24"/>
          <w:lang w:eastAsia="ru-RU"/>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A6477" w:rsidRPr="00DA6477" w:rsidRDefault="001B28B6" w:rsidP="00DA647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11. </w:t>
      </w:r>
      <w:r w:rsidR="00DA6477" w:rsidRPr="00DA6477">
        <w:rPr>
          <w:rFonts w:ascii="Arial" w:eastAsia="Times New Roman" w:hAnsi="Arial" w:cs="Arial"/>
          <w:sz w:val="24"/>
          <w:szCs w:val="24"/>
          <w:lang w:eastAsia="ru-RU"/>
        </w:rPr>
        <w:t xml:space="preserve">Должностное лицо контрольного (надзорного) органа по обращениям контролируемых лиц и их представителей, </w:t>
      </w:r>
      <w:proofErr w:type="gramStart"/>
      <w:r w:rsidR="00DA6477" w:rsidRPr="00DA6477">
        <w:rPr>
          <w:rFonts w:ascii="Arial" w:eastAsia="Times New Roman" w:hAnsi="Arial" w:cs="Arial"/>
          <w:sz w:val="24"/>
          <w:szCs w:val="24"/>
          <w:lang w:eastAsia="ru-RU"/>
        </w:rPr>
        <w:t>направленных</w:t>
      </w:r>
      <w:proofErr w:type="gramEnd"/>
      <w:r w:rsidR="00DA6477" w:rsidRPr="00DA6477">
        <w:rPr>
          <w:rFonts w:ascii="Arial" w:eastAsia="Times New Roman" w:hAnsi="Arial" w:cs="Arial"/>
          <w:sz w:val="24"/>
          <w:szCs w:val="24"/>
          <w:lang w:eastAsia="ru-RU"/>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p>
    <w:p w:rsidR="001B28B6" w:rsidRPr="001B28B6" w:rsidRDefault="00DA6477" w:rsidP="00DA647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Консультирование осуществляется без взимания платы</w:t>
      </w:r>
      <w:r>
        <w:rPr>
          <w:rFonts w:ascii="Arial" w:eastAsia="Times New Roman" w:hAnsi="Arial" w:cs="Arial"/>
          <w:sz w:val="24"/>
          <w:szCs w:val="24"/>
          <w:lang w:eastAsia="ru-RU"/>
        </w:rPr>
        <w:t>.</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eastAsia="ru-RU"/>
        </w:rPr>
      </w:pPr>
      <w:r w:rsidRPr="001B28B6">
        <w:rPr>
          <w:rFonts w:ascii="Arial" w:eastAsia="Times New Roman" w:hAnsi="Arial" w:cs="Arial"/>
          <w:sz w:val="24"/>
          <w:szCs w:val="24"/>
          <w:lang w:eastAsia="ru-RU"/>
        </w:rPr>
        <w:t xml:space="preserve">12. </w:t>
      </w:r>
      <w:r w:rsidRPr="001B28B6">
        <w:rPr>
          <w:rFonts w:ascii="Arial" w:eastAsia="Times New Roman" w:hAnsi="Arial" w:cs="Arial"/>
          <w:color w:val="000000"/>
          <w:sz w:val="24"/>
          <w:szCs w:val="24"/>
          <w:lang w:eastAsia="ru-RU"/>
        </w:rPr>
        <w:t xml:space="preserve">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w:t>
      </w:r>
      <w:r w:rsidR="00DA6477" w:rsidRPr="00DA6477">
        <w:rPr>
          <w:rFonts w:ascii="Arial" w:eastAsia="Times New Roman" w:hAnsi="Arial" w:cs="Arial"/>
          <w:color w:val="000000"/>
          <w:sz w:val="24"/>
          <w:szCs w:val="24"/>
          <w:lang w:eastAsia="ru-RU"/>
        </w:rPr>
        <w:t>использования мобильного приложения «Инспектор</w:t>
      </w:r>
      <w:r w:rsidR="00DA6477">
        <w:rPr>
          <w:rFonts w:ascii="Arial" w:eastAsia="Times New Roman" w:hAnsi="Arial" w:cs="Arial"/>
          <w:color w:val="000000"/>
          <w:sz w:val="24"/>
          <w:szCs w:val="24"/>
          <w:lang w:eastAsia="ru-RU"/>
        </w:rPr>
        <w:t>»,</w:t>
      </w:r>
      <w:r w:rsidR="00DA6477" w:rsidRPr="00DA6477">
        <w:rPr>
          <w:rFonts w:ascii="Arial" w:eastAsia="Times New Roman" w:hAnsi="Arial" w:cs="Arial"/>
          <w:color w:val="000000"/>
          <w:sz w:val="24"/>
          <w:szCs w:val="24"/>
          <w:lang w:eastAsia="ru-RU"/>
        </w:rPr>
        <w:t xml:space="preserve"> </w:t>
      </w:r>
      <w:r w:rsidRPr="001B28B6">
        <w:rPr>
          <w:rFonts w:ascii="Arial" w:eastAsia="Times New Roman" w:hAnsi="Arial" w:cs="Arial"/>
          <w:color w:val="000000"/>
          <w:sz w:val="24"/>
          <w:szCs w:val="24"/>
          <w:lang w:eastAsia="ru-RU"/>
        </w:rPr>
        <w:t>на личном приеме либо в ходе проведения профилактических мероприятий, контрольных мероприятий и не должно превышать 15 минут.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13. По итогам консультирования в устной форме информация в письменной форме контролируемым лицам и их представителям не предоставляется.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14. При устном консультировании должностные лица Контрольного органа обязаны предоставлять информацию по следующим вопросам:</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lastRenderedPageBreak/>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о порядке обжалования решений,  действий или бездействия должностных лиц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4) о месте нахождения и графике работы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5) о справочных телефонах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6) об адресе официального сайта, а также электронной почты Контрольного органа в сети «Интернет».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15. При письменном консультировании должностные лица Контрольного органа обязаны предоставлять информацию по следующим вопросам:</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о месте нахождения и графике работы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16. </w:t>
      </w:r>
      <w:r w:rsidRPr="001B28B6">
        <w:rPr>
          <w:rFonts w:ascii="Arial" w:eastAsia="Times New Roman" w:hAnsi="Arial" w:cs="Arial"/>
          <w:color w:val="000000"/>
          <w:sz w:val="24"/>
          <w:szCs w:val="24"/>
          <w:lang w:eastAsia="ru-RU"/>
        </w:rPr>
        <w:t>Должностными лицами, уполномоченными осуществлять муниципальный  контроль, ведется журнал учета консультирований</w:t>
      </w:r>
      <w:r w:rsidRPr="001B28B6">
        <w:rPr>
          <w:rFonts w:ascii="Arial" w:eastAsia="Times New Roman" w:hAnsi="Arial" w:cs="Arial"/>
          <w:sz w:val="24"/>
          <w:szCs w:val="24"/>
          <w:lang w:eastAsia="ru-RU"/>
        </w:rPr>
        <w:t>.</w:t>
      </w: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17. </w:t>
      </w:r>
      <w:r w:rsidRPr="001B28B6">
        <w:rPr>
          <w:rFonts w:ascii="Arial" w:eastAsia="Times New Roman" w:hAnsi="Arial" w:cs="Arial"/>
          <w:sz w:val="24"/>
          <w:szCs w:val="24"/>
          <w:lang w:eastAsia="ru-RU"/>
        </w:rPr>
        <w:t xml:space="preserve">В случае если в течение календарного года поступило пять и более однотипных (по одним и тем же вопросам) обращениям контролируемых лиц и их представителей консультирование по таким обращениям осуществляется посредством размещения </w:t>
      </w:r>
      <w:r w:rsidRPr="001B28B6">
        <w:rPr>
          <w:rFonts w:ascii="Arial" w:eastAsia="Times New Roman" w:hAnsi="Arial" w:cs="Arial"/>
          <w:sz w:val="24"/>
          <w:szCs w:val="24"/>
          <w:lang w:bidi="en-US"/>
        </w:rPr>
        <w:t>на официальном сайте органов местного самоуправления «</w:t>
      </w:r>
      <w:r w:rsidRPr="001B28B6">
        <w:rPr>
          <w:rFonts w:ascii="Arial" w:eastAsia="Times New Roman" w:hAnsi="Arial" w:cs="Arial"/>
          <w:color w:val="000000"/>
          <w:sz w:val="24"/>
          <w:szCs w:val="24"/>
          <w:lang w:bidi="en-US"/>
        </w:rPr>
        <w:t>Александровский район</w:t>
      </w:r>
      <w:r w:rsidRPr="001B28B6">
        <w:rPr>
          <w:rFonts w:ascii="Arial" w:eastAsia="Times New Roman" w:hAnsi="Arial" w:cs="Arial"/>
          <w:sz w:val="24"/>
          <w:szCs w:val="24"/>
          <w:lang w:bidi="en-US"/>
        </w:rPr>
        <w:t>» в сети «Интернет» письменного разъяснения, подписанного уполномоченным должностным лицом Контрольного органа.</w:t>
      </w:r>
    </w:p>
    <w:p w:rsidR="003A4F93" w:rsidRDefault="003A4F93"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Pr>
          <w:rFonts w:ascii="Arial" w:eastAsia="Times New Roman" w:hAnsi="Arial" w:cs="Arial"/>
          <w:sz w:val="24"/>
          <w:szCs w:val="24"/>
          <w:lang w:bidi="en-US"/>
        </w:rPr>
        <w:t xml:space="preserve">17.1 </w:t>
      </w:r>
      <w:r w:rsidRPr="003A4F93">
        <w:rPr>
          <w:rFonts w:ascii="Arial" w:eastAsia="Times New Roman" w:hAnsi="Arial" w:cs="Arial"/>
          <w:sz w:val="24"/>
          <w:szCs w:val="24"/>
          <w:lang w:bidi="en-US"/>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proofErr w:type="gramStart"/>
      <w:r w:rsidRPr="003A4F93">
        <w:rPr>
          <w:rFonts w:ascii="Arial" w:eastAsia="Times New Roman" w:hAnsi="Arial" w:cs="Arial"/>
          <w:sz w:val="24"/>
          <w:szCs w:val="24"/>
          <w:lang w:bidi="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3A4F93">
        <w:rPr>
          <w:rFonts w:ascii="Arial" w:eastAsia="Times New Roman" w:hAnsi="Arial" w:cs="Arial"/>
          <w:sz w:val="24"/>
          <w:szCs w:val="24"/>
          <w:lang w:bidi="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 июля 2020 года № 248-ФЗ «О государственном контроле (надзоре) и муниципальном контроле в Российской Федерации».</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Обязательные профилактические визиты при осуществлении муниципального земельного контроля не проводятся.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lastRenderedPageBreak/>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Контрольный (надзорный) орган (далее - Администрация Александровского района Томской области)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В случае принятия решения о проведении профилактического визита Администрация Александровского района Томской области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Решение об отказе в проведении профилактического визита принимается в следующих случаях:</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1) от контролируемого лица поступило уведомление об отзыве заявления;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3) в течение года до даты подачи заявления контрольным (надзорным) органом проведен профилактический визит по ранее поданному заявлению;</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4) заявление содержит нецензурные либо оскорбительные выражения, угрозы жизни, здоровью и имуществу должностных лиц Администрация Александровского района Томской области либо членов их семей.</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года № 248-ФЗ «О государственном контроле (надзоре) и муниципальном контроле в Российской Федерации».</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Александровского района Томской области  не </w:t>
      </w:r>
      <w:proofErr w:type="gramStart"/>
      <w:r w:rsidRPr="003A4F93">
        <w:rPr>
          <w:rFonts w:ascii="Arial" w:eastAsia="Times New Roman" w:hAnsi="Arial" w:cs="Arial"/>
          <w:sz w:val="24"/>
          <w:szCs w:val="24"/>
          <w:lang w:bidi="en-US"/>
        </w:rPr>
        <w:t>позднее</w:t>
      </w:r>
      <w:proofErr w:type="gramEnd"/>
      <w:r w:rsidRPr="003A4F93">
        <w:rPr>
          <w:rFonts w:ascii="Arial" w:eastAsia="Times New Roman" w:hAnsi="Arial" w:cs="Arial"/>
          <w:sz w:val="24"/>
          <w:szCs w:val="24"/>
          <w:lang w:bidi="en-US"/>
        </w:rPr>
        <w:t xml:space="preserve"> чем за пять рабочих дней до даты его проведения.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Разъяснения и рекомендации, полученные контролируемым лицом в ходе профилактического визита, носят рекомендательный характер.</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A4F93" w:rsidRPr="001B28B6"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В случае</w:t>
      </w:r>
      <w:proofErr w:type="gramStart"/>
      <w:r w:rsidRPr="003A4F93">
        <w:rPr>
          <w:rFonts w:ascii="Arial" w:eastAsia="Times New Roman" w:hAnsi="Arial" w:cs="Arial"/>
          <w:sz w:val="24"/>
          <w:szCs w:val="24"/>
          <w:lang w:bidi="en-US"/>
        </w:rPr>
        <w:t>,</w:t>
      </w:r>
      <w:proofErr w:type="gramEnd"/>
      <w:r w:rsidRPr="003A4F93">
        <w:rPr>
          <w:rFonts w:ascii="Arial" w:eastAsia="Times New Roman" w:hAnsi="Arial" w:cs="Arial"/>
          <w:sz w:val="24"/>
          <w:szCs w:val="24"/>
          <w:lang w:bidi="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Администрации Александровского </w:t>
      </w:r>
      <w:r w:rsidRPr="003A4F93">
        <w:rPr>
          <w:rFonts w:ascii="Arial" w:eastAsia="Times New Roman" w:hAnsi="Arial" w:cs="Arial"/>
          <w:sz w:val="24"/>
          <w:szCs w:val="24"/>
          <w:lang w:bidi="en-US"/>
        </w:rPr>
        <w:lastRenderedPageBreak/>
        <w:t>района Томской области для принятия решения о проведении контрольных (надзорных) мероприятий.»</w:t>
      </w:r>
    </w:p>
    <w:p w:rsidR="001B28B6" w:rsidRPr="001B28B6" w:rsidRDefault="00DA6477"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5) контролируемое лицо не соответствует критериям, предусмотр</w:t>
      </w:r>
      <w:r>
        <w:rPr>
          <w:rFonts w:ascii="Arial" w:eastAsia="Times New Roman" w:hAnsi="Arial" w:cs="Arial"/>
          <w:sz w:val="24"/>
          <w:szCs w:val="24"/>
          <w:lang w:eastAsia="ru-RU"/>
        </w:rPr>
        <w:t xml:space="preserve">енным </w:t>
      </w:r>
      <w:proofErr w:type="spellStart"/>
      <w:r>
        <w:rPr>
          <w:rFonts w:ascii="Arial" w:eastAsia="Times New Roman" w:hAnsi="Arial" w:cs="Arial"/>
          <w:sz w:val="24"/>
          <w:szCs w:val="24"/>
          <w:lang w:eastAsia="ru-RU"/>
        </w:rPr>
        <w:t>абз</w:t>
      </w:r>
      <w:proofErr w:type="spellEnd"/>
      <w:r>
        <w:rPr>
          <w:rFonts w:ascii="Arial" w:eastAsia="Times New Roman" w:hAnsi="Arial" w:cs="Arial"/>
          <w:sz w:val="24"/>
          <w:szCs w:val="24"/>
          <w:lang w:eastAsia="ru-RU"/>
        </w:rPr>
        <w:t>. 6 настоящего пункта.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sz w:val="24"/>
          <w:szCs w:val="24"/>
          <w:lang w:eastAsia="ru-RU"/>
        </w:rPr>
      </w:pPr>
      <w:r w:rsidRPr="001B28B6">
        <w:rPr>
          <w:rFonts w:ascii="Arial" w:eastAsia="Times New Roman" w:hAnsi="Arial" w:cs="Arial"/>
          <w:sz w:val="24"/>
          <w:szCs w:val="24"/>
          <w:lang w:eastAsia="ru-RU"/>
        </w:rPr>
        <w:t>3. Порядок осуществления контрольных мероприятий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18. При осуществлении муниципального контроля плановые контрольные мероприятия не проводятся. </w:t>
      </w:r>
    </w:p>
    <w:p w:rsidR="003A4F93"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19. </w:t>
      </w:r>
      <w:r w:rsidR="003A4F93" w:rsidRPr="003A4F93">
        <w:rPr>
          <w:rFonts w:ascii="Arial" w:eastAsia="Times New Roman" w:hAnsi="Arial" w:cs="Arial"/>
          <w:sz w:val="24"/>
          <w:szCs w:val="24"/>
          <w:lang w:eastAsia="ru-RU"/>
        </w:rPr>
        <w:t>При осуществлении муниципального контроля проводятся внеплановые контрольные мероприятия, после согласования с прокуратурой Александровского района Томской области</w:t>
      </w:r>
      <w:proofErr w:type="gramStart"/>
      <w:r w:rsidR="003A4F93" w:rsidRPr="003A4F93">
        <w:rPr>
          <w:rFonts w:ascii="Arial" w:eastAsia="Times New Roman" w:hAnsi="Arial" w:cs="Arial"/>
          <w:sz w:val="24"/>
          <w:szCs w:val="24"/>
          <w:lang w:eastAsia="ru-RU"/>
        </w:rPr>
        <w:t xml:space="preserve">.», </w:t>
      </w:r>
      <w:proofErr w:type="gramEnd"/>
      <w:r w:rsidR="003A4F93" w:rsidRPr="003A4F93">
        <w:rPr>
          <w:rFonts w:ascii="Arial" w:eastAsia="Times New Roman" w:hAnsi="Arial" w:cs="Arial"/>
          <w:sz w:val="24"/>
          <w:szCs w:val="24"/>
          <w:lang w:eastAsia="ru-RU"/>
        </w:rPr>
        <w:t>за исключением  оснований, предусмотренных пунктами 1, 3, 4, 5, 8, 9  части 1 статьи 57 Федерального закона от 31 июля 2020 года № 248-ФЗ «О государственном контроле (надзоре) и муниципальном ко</w:t>
      </w:r>
      <w:r w:rsidR="003A4F93">
        <w:rPr>
          <w:rFonts w:ascii="Arial" w:eastAsia="Times New Roman" w:hAnsi="Arial" w:cs="Arial"/>
          <w:sz w:val="24"/>
          <w:szCs w:val="24"/>
          <w:lang w:eastAsia="ru-RU"/>
        </w:rPr>
        <w:t>нтроле в Российской Федерации».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20. При осуществлении муниципального контроля взаимодействием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21. Взаимодействие с контролируемым лицом осуществляется при проведении следующих контрольных мероприятий: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документарная проверка;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выездная проверка;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инспекционный визит.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22. Без взаимодействия с контролируемым лицом проводятся следующие контрольные мероприятия (далее – контрольные мероприятия без взаимодействия):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наблюдение за соблюдением обязательных требований;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выездное обследование.</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23. В ходе документарной проверки могут совершаться следующие контрольные действия: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получение письменных объяснений;</w:t>
      </w:r>
    </w:p>
    <w:p w:rsid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истребование документов.</w:t>
      </w:r>
    </w:p>
    <w:p w:rsidR="00DA6477" w:rsidRPr="001B28B6" w:rsidRDefault="00DA6477"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Документарная проверка осуществляется в соответствии со статьей 72 Федерального закона.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24. Выездная проверка осуществляется в соответствии со статьей 73 Федерального закона.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25. В ходе выездной проверки могут совершаться следующие контрольные действия: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осмотр;</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опрос;</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получение письменных объяснений;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4) истребование документов</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5) инструментальное обследование.</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26. Осмотр осуществляется в отсутствие контролируемого лица с обязательным применением видеозаписи.</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27. </w:t>
      </w:r>
      <w:proofErr w:type="gramStart"/>
      <w:r w:rsidRPr="001B28B6">
        <w:rPr>
          <w:rFonts w:ascii="Arial" w:eastAsia="Times New Roman" w:hAnsi="Arial" w:cs="Arial"/>
          <w:sz w:val="24"/>
          <w:szCs w:val="24"/>
          <w:lang w:eastAsia="ru-RU"/>
        </w:rPr>
        <w:t xml:space="preserve">В случаях, если индивидуальный предприниматель, гражданин, являющиеся контролируемыми лицами, не имеют возможности присутствовать при проведении контрольного мероприятия в связи с их выездом за пределы </w:t>
      </w:r>
      <w:r w:rsidRPr="001B28B6">
        <w:rPr>
          <w:rFonts w:ascii="Arial" w:eastAsia="Times New Roman" w:hAnsi="Arial" w:cs="Arial"/>
          <w:sz w:val="24"/>
          <w:szCs w:val="24"/>
          <w:lang w:eastAsia="ru-RU"/>
        </w:rPr>
        <w:lastRenderedPageBreak/>
        <w:t>Александровского района или в связи с временной нетрудоспособностью, такие индивидуальный предприниматель, гражданин вправе представить в Контрольный орган соответствующую информацию с приложением подтверждающих документов (проездной документ, листок временной нетрудоспособности).</w:t>
      </w:r>
      <w:proofErr w:type="gramEnd"/>
      <w:r w:rsidRPr="001B28B6">
        <w:rPr>
          <w:rFonts w:ascii="Arial" w:eastAsia="Times New Roman" w:hAnsi="Arial" w:cs="Arial"/>
          <w:sz w:val="24"/>
          <w:szCs w:val="24"/>
          <w:lang w:eastAsia="ru-RU"/>
        </w:rPr>
        <w:t xml:space="preserve"> В случае поступления такой информации в Контрольный орган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28.</w:t>
      </w:r>
      <w:r w:rsidR="00DA6477" w:rsidRPr="00DA6477">
        <w:t xml:space="preserve"> </w:t>
      </w:r>
      <w:r w:rsidR="00DA6477" w:rsidRPr="00DA6477">
        <w:rPr>
          <w:rFonts w:ascii="Arial" w:eastAsia="Times New Roman" w:hAnsi="Arial" w:cs="Arial"/>
          <w:sz w:val="24"/>
          <w:szCs w:val="24"/>
          <w:lang w:bidi="en-US"/>
        </w:rPr>
        <w:t>Выездное обследование осуществляется в соответствии со статьей в соответствии со статьей 75 Федерального закона и проводится по месту нахождения участка</w:t>
      </w:r>
      <w:r w:rsidRPr="001B28B6">
        <w:rPr>
          <w:rFonts w:ascii="Arial" w:eastAsia="Times New Roman" w:hAnsi="Arial" w:cs="Arial"/>
          <w:sz w:val="24"/>
          <w:szCs w:val="24"/>
          <w:lang w:eastAsia="ru-RU"/>
        </w:rPr>
        <w:t xml:space="preserve">.  </w:t>
      </w:r>
    </w:p>
    <w:p w:rsidR="00052B4E" w:rsidRPr="001B28B6" w:rsidRDefault="00052B4E"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052B4E">
        <w:rPr>
          <w:rFonts w:ascii="Arial" w:eastAsia="Times New Roman" w:hAnsi="Arial" w:cs="Arial"/>
          <w:sz w:val="24"/>
          <w:szCs w:val="24"/>
          <w:lang w:eastAsia="ru-RU"/>
        </w:rPr>
        <w:t>28.1.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w:t>
      </w:r>
      <w:r>
        <w:rPr>
          <w:rFonts w:ascii="Arial" w:eastAsia="Times New Roman" w:hAnsi="Arial" w:cs="Arial"/>
          <w:sz w:val="24"/>
          <w:szCs w:val="24"/>
          <w:lang w:eastAsia="ru-RU"/>
        </w:rPr>
        <w:t>ильного приложения «Инспектор».</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rPr>
      </w:pPr>
      <w:r w:rsidRPr="001B28B6">
        <w:rPr>
          <w:rFonts w:ascii="Arial" w:eastAsia="Times New Roman" w:hAnsi="Arial" w:cs="Arial"/>
          <w:sz w:val="24"/>
          <w:szCs w:val="24"/>
          <w:lang w:bidi="en-US"/>
        </w:rPr>
        <w:t xml:space="preserve">29. </w:t>
      </w:r>
      <w:r w:rsidRPr="001B28B6">
        <w:rPr>
          <w:rFonts w:ascii="Arial" w:eastAsia="Times New Roman" w:hAnsi="Arial" w:cs="Arial"/>
          <w:sz w:val="24"/>
          <w:szCs w:val="24"/>
        </w:rPr>
        <w:t>Порядок осуществления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способов фиксации доказательств, в ходе контрольных мероприятий  включает в себя: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1) принятие должностным лицом Контрольного органа решения о применении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2) извещение контролируемого лица, а также представителя контролируемого лица о ведении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3) внесение в акт контрольного мероприятия соответствующей информации о ведении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4) обеспечение сохранности информации, полученной посредством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применяемые должностными лицами, уполномоченными на проведение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или </w:t>
      </w:r>
      <w:proofErr w:type="spellStart"/>
      <w:r w:rsidRPr="001B28B6">
        <w:rPr>
          <w:rFonts w:ascii="Arial" w:eastAsia="Times New Roman" w:hAnsi="Arial" w:cs="Arial"/>
          <w:sz w:val="24"/>
          <w:szCs w:val="24"/>
        </w:rPr>
        <w:t>видеофиксация</w:t>
      </w:r>
      <w:proofErr w:type="spellEnd"/>
      <w:r w:rsidRPr="001B28B6">
        <w:rPr>
          <w:rFonts w:ascii="Arial" w:eastAsia="Times New Roman" w:hAnsi="Arial" w:cs="Arial"/>
          <w:sz w:val="24"/>
          <w:szCs w:val="24"/>
        </w:rPr>
        <w:t xml:space="preserve"> доказательств нарушений обязательных требований осуществляется в следующих случаях:</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при проведении осмотра в отсутствие контролируемого лица;</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при проведении выездного обследования.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Для фиксации доказательств нарушений обязательных требований могут быть использованы любые имеющиеся в распоряжении должностных лиц технические средства фотосъемки, аудио- и видеозаписи.</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земельных отношений, в отношении которого проводится контрольное мероприятие. Фотографирование и видеозапись, используемые для фиксации доказательств соблюдения </w:t>
      </w:r>
      <w:r w:rsidRPr="001B28B6">
        <w:rPr>
          <w:rFonts w:ascii="Arial" w:eastAsia="Times New Roman" w:hAnsi="Arial" w:cs="Arial"/>
          <w:sz w:val="24"/>
          <w:szCs w:val="24"/>
        </w:rPr>
        <w:lastRenderedPageBreak/>
        <w:t>(нарушения) обязательных требований при проведении контрольных мероприятий, должны проводиться в условиях достаточной освещенности.</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Аудио- и видеозапись осуществляется в ходе проведения контрольного  мероприятия непрерывно. В ходе записи фиксируются и указываются место и характер выявленного нарушения обязательных требований.</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Результаты проведения фотосъемки, аудио- и видеозаписи являются приложением к акту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надзора, уполномоченными на проведение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30. </w:t>
      </w:r>
      <w:r w:rsidRPr="001B28B6">
        <w:rPr>
          <w:rFonts w:ascii="Arial" w:eastAsia="Times New Roman" w:hAnsi="Arial" w:cs="Arial"/>
          <w:sz w:val="24"/>
          <w:szCs w:val="24"/>
          <w:lang w:eastAsia="ru-RU"/>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13" w:history="1">
        <w:r w:rsidRPr="001B28B6">
          <w:rPr>
            <w:rFonts w:ascii="Arial" w:eastAsia="Times New Roman" w:hAnsi="Arial" w:cs="Arial"/>
            <w:sz w:val="24"/>
            <w:szCs w:val="24"/>
            <w:lang w:eastAsia="ru-RU"/>
          </w:rPr>
          <w:t>статьями 39</w:t>
        </w:r>
      </w:hyperlink>
      <w:r w:rsidRPr="001B28B6">
        <w:rPr>
          <w:rFonts w:ascii="Arial" w:eastAsia="Times New Roman" w:hAnsi="Arial" w:cs="Arial"/>
          <w:sz w:val="24"/>
          <w:szCs w:val="24"/>
          <w:lang w:eastAsia="ru-RU"/>
        </w:rPr>
        <w:t xml:space="preserve"> - </w:t>
      </w:r>
      <w:hyperlink r:id="rId14" w:history="1">
        <w:r w:rsidRPr="001B28B6">
          <w:rPr>
            <w:rFonts w:ascii="Arial" w:eastAsia="Times New Roman" w:hAnsi="Arial" w:cs="Arial"/>
            <w:sz w:val="24"/>
            <w:szCs w:val="24"/>
            <w:lang w:eastAsia="ru-RU"/>
          </w:rPr>
          <w:t>43</w:t>
        </w:r>
      </w:hyperlink>
      <w:r w:rsidRPr="001B28B6">
        <w:rPr>
          <w:rFonts w:ascii="Arial" w:eastAsia="Times New Roman" w:hAnsi="Arial" w:cs="Arial"/>
          <w:sz w:val="24"/>
          <w:szCs w:val="24"/>
          <w:lang w:eastAsia="ru-RU"/>
        </w:rPr>
        <w:t xml:space="preserve"> Федерального закона.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31. 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 либо путем использования видео-конференц-связи.</w:t>
      </w: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32. </w:t>
      </w:r>
      <w:proofErr w:type="gramStart"/>
      <w:r w:rsidRPr="001B28B6">
        <w:rPr>
          <w:rFonts w:ascii="Arial" w:eastAsia="Times New Roman" w:hAnsi="Arial" w:cs="Arial"/>
          <w:sz w:val="24"/>
          <w:szCs w:val="24"/>
          <w:lang w:eastAsia="ru-RU"/>
        </w:rPr>
        <w:t>До 31 декабря 2023 года Контролируемый орган готовит в ходе осуществления муниципального контроля документы, информирует контролируемых лиц о совершаемых должностными лицами Контролируемом органе действиях и принимаемых решениях, обменивается документами и сведениями с контролируемыми лицами на бумажном носителе.</w:t>
      </w:r>
      <w:proofErr w:type="gramEnd"/>
    </w:p>
    <w:p w:rsidR="00DA6477" w:rsidRP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proofErr w:type="gramStart"/>
      <w:r w:rsidRPr="00DA6477">
        <w:rPr>
          <w:rFonts w:ascii="Arial" w:eastAsia="Times New Roman" w:hAnsi="Arial" w:cs="Arial"/>
          <w:sz w:val="24"/>
          <w:szCs w:val="24"/>
          <w:lang w:eastAsia="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DA6477">
        <w:rPr>
          <w:rFonts w:ascii="Arial" w:eastAsia="Times New Roman" w:hAnsi="Arial" w:cs="Arial"/>
          <w:sz w:val="24"/>
          <w:szCs w:val="24"/>
          <w:lang w:eastAsia="ru-RU"/>
        </w:rPr>
        <w:t xml:space="preserve"> подписания. Для оформления указанных решений, актов и предписаний отдельное формирование документа не требуется</w:t>
      </w:r>
      <w:r>
        <w:rPr>
          <w:rFonts w:ascii="Arial" w:eastAsia="Times New Roman" w:hAnsi="Arial" w:cs="Arial"/>
          <w:sz w:val="24"/>
          <w:szCs w:val="24"/>
          <w:lang w:eastAsia="ru-RU"/>
        </w:rPr>
        <w:t>.</w:t>
      </w:r>
    </w:p>
    <w:p w:rsidR="00052B4E" w:rsidRDefault="00052B4E"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052B4E">
        <w:rPr>
          <w:rFonts w:ascii="Arial" w:eastAsia="Times New Roman" w:hAnsi="Arial" w:cs="Arial"/>
          <w:sz w:val="24"/>
          <w:szCs w:val="24"/>
          <w:lang w:eastAsia="ru-RU"/>
        </w:rPr>
        <w:t xml:space="preserve">32.1. </w:t>
      </w:r>
      <w:proofErr w:type="gramStart"/>
      <w:r w:rsidRPr="00052B4E">
        <w:rPr>
          <w:rFonts w:ascii="Arial" w:eastAsia="Times New Roman" w:hAnsi="Arial" w:cs="Arial"/>
          <w:sz w:val="24"/>
          <w:szCs w:val="24"/>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муниципального контроля (надзора), в соответствии со статьей 90.2  Федерального закона от 31 июля 2020 года № 248-ФЗ «О государственном контроле (надзоре) и муниципальном контроле в</w:t>
      </w:r>
      <w:proofErr w:type="gramEnd"/>
      <w:r w:rsidRPr="00052B4E">
        <w:rPr>
          <w:rFonts w:ascii="Arial" w:eastAsia="Times New Roman" w:hAnsi="Arial" w:cs="Arial"/>
          <w:sz w:val="24"/>
          <w:szCs w:val="24"/>
          <w:lang w:eastAsia="ru-RU"/>
        </w:rPr>
        <w:t xml:space="preserve"> Российской Федерации».</w:t>
      </w:r>
    </w:p>
    <w:p w:rsidR="00052B4E" w:rsidRPr="001B28B6" w:rsidRDefault="00052B4E"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052B4E">
        <w:rPr>
          <w:rFonts w:ascii="Arial" w:eastAsia="Times New Roman" w:hAnsi="Arial" w:cs="Arial"/>
          <w:sz w:val="24"/>
          <w:szCs w:val="24"/>
          <w:lang w:eastAsia="ru-RU"/>
        </w:rPr>
        <w:lastRenderedPageBreak/>
        <w:t>32.2.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соответствии со статьей 90.2  Федерального закона от 31 июля 2020 года № 248-ФЗ «О государственном контроле (надзоре) и муниципальном ко</w:t>
      </w:r>
      <w:r>
        <w:rPr>
          <w:rFonts w:ascii="Arial" w:eastAsia="Times New Roman" w:hAnsi="Arial" w:cs="Arial"/>
          <w:sz w:val="24"/>
          <w:szCs w:val="24"/>
          <w:lang w:eastAsia="ru-RU"/>
        </w:rPr>
        <w:t>нтроле в Российской Федерации».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1"/>
        <w:rPr>
          <w:rFonts w:ascii="Arial" w:eastAsia="Times New Roman" w:hAnsi="Arial" w:cs="Arial"/>
          <w:sz w:val="24"/>
          <w:szCs w:val="24"/>
          <w:lang w:eastAsia="ru-RU"/>
        </w:rPr>
      </w:pPr>
      <w:r w:rsidRPr="001B28B6">
        <w:rPr>
          <w:rFonts w:ascii="Arial" w:eastAsia="Times New Roman" w:hAnsi="Arial" w:cs="Arial"/>
          <w:sz w:val="24"/>
          <w:szCs w:val="24"/>
          <w:lang w:eastAsia="ru-RU"/>
        </w:rPr>
        <w:t>4. Порядок обжалования решений Контрольного органа</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33. </w:t>
      </w:r>
      <w:r w:rsidRPr="001B28B6">
        <w:rPr>
          <w:rFonts w:ascii="Arial" w:eastAsia="Times New Roman" w:hAnsi="Arial" w:cs="Arial"/>
          <w:sz w:val="24"/>
          <w:szCs w:val="24"/>
          <w:lang w:eastAsia="ru-RU"/>
        </w:rPr>
        <w:t>Контролируемое лицо вправе обратиться с жалобой на решения контролируемого органа, действия (бездействие) ее должностных лиц (далее - жалоба).</w:t>
      </w:r>
    </w:p>
    <w:p w:rsidR="00DA6477" w:rsidRP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Досудебный порядок подачи жалобы регламентируется статьей 40 Федерального закона.</w:t>
      </w:r>
    </w:p>
    <w:p w:rsidR="00DA6477" w:rsidRP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В случае объявления Контрольным органом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иди регионального портала государственных и муниципальных услуг.</w:t>
      </w:r>
    </w:p>
    <w:p w:rsidR="00DA6477" w:rsidRP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Возражение в отношении предостережения рассматривается Контрольным органом в течение 30 дней со дня получения.</w:t>
      </w:r>
    </w:p>
    <w:p w:rsidR="00DA6477" w:rsidRP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w:t>
      </w:r>
    </w:p>
    <w:p w:rsidR="00DA6477" w:rsidRPr="00DA6477"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В случае несогласия с возражением в ответе указываются соответствующие обоснования.</w:t>
      </w:r>
    </w:p>
    <w:p w:rsidR="00DA6477" w:rsidRPr="001B28B6" w:rsidRDefault="00DA6477" w:rsidP="00DA647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DA6477">
        <w:rPr>
          <w:rFonts w:ascii="Arial" w:eastAsia="Times New Roman" w:hAnsi="Arial" w:cs="Arial"/>
          <w:sz w:val="24"/>
          <w:szCs w:val="24"/>
          <w:lang w:eastAsia="ru-RU"/>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bookmarkStart w:id="1" w:name="_GoBack"/>
      <w:bookmarkEnd w:id="1"/>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34. Жалоба регистрируется уполномоченным работником контролируемого органа в течение 3 дней со дня ее поступления.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35. Жалоба рассматривается Главой Александровского район.</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eastAsia="ru-RU"/>
        </w:rPr>
        <w:t>36. Жалоба подлежит рассмотрению в срок не более 20 рабочих дней со дня ее регистрации. В случае необходимости запроса дополнительных документов и материалов для рассмотрения жалобы срок ее рассмотрения может быть продлен Главой Александровского района.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p>
    <w:p w:rsidR="00820344" w:rsidRPr="001B28B6" w:rsidRDefault="00820344">
      <w:pPr>
        <w:rPr>
          <w:rFonts w:ascii="Arial" w:hAnsi="Arial" w:cs="Arial"/>
        </w:rPr>
      </w:pPr>
    </w:p>
    <w:sectPr w:rsidR="00820344" w:rsidRPr="001B28B6" w:rsidSect="00A13AAF">
      <w:headerReference w:type="default" r:id="rId15"/>
      <w:footerReference w:type="even" r:id="rId16"/>
      <w:footerReference w:type="default" r:id="rId17"/>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545" w:rsidRDefault="00D51545">
      <w:pPr>
        <w:spacing w:after="0" w:line="240" w:lineRule="auto"/>
      </w:pPr>
      <w:r>
        <w:separator/>
      </w:r>
    </w:p>
  </w:endnote>
  <w:endnote w:type="continuationSeparator" w:id="0">
    <w:p w:rsidR="00D51545" w:rsidRDefault="00D5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AF" w:rsidRDefault="001B28B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13AAF" w:rsidRDefault="00D5154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AF" w:rsidRDefault="00D51545">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545" w:rsidRDefault="00D51545">
      <w:pPr>
        <w:spacing w:after="0" w:line="240" w:lineRule="auto"/>
      </w:pPr>
      <w:r>
        <w:separator/>
      </w:r>
    </w:p>
  </w:footnote>
  <w:footnote w:type="continuationSeparator" w:id="0">
    <w:p w:rsidR="00D51545" w:rsidRDefault="00D515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AF" w:rsidRDefault="001B28B6">
    <w:pPr>
      <w:pStyle w:val="a6"/>
      <w:jc w:val="center"/>
    </w:pPr>
    <w:r>
      <w:fldChar w:fldCharType="begin"/>
    </w:r>
    <w:r>
      <w:instrText xml:space="preserve"> PAGE   \* MERGEFORMAT </w:instrText>
    </w:r>
    <w:r>
      <w:fldChar w:fldCharType="separate"/>
    </w:r>
    <w:r w:rsidR="00DA6477">
      <w:rPr>
        <w:noProof/>
      </w:rPr>
      <w:t>9</w:t>
    </w:r>
    <w:r>
      <w:fldChar w:fldCharType="end"/>
    </w:r>
  </w:p>
  <w:p w:rsidR="00A13AAF" w:rsidRDefault="00D5154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37C0"/>
    <w:rsid w:val="00052B4E"/>
    <w:rsid w:val="001B28B6"/>
    <w:rsid w:val="003A4F93"/>
    <w:rsid w:val="00457B0D"/>
    <w:rsid w:val="006F2D4D"/>
    <w:rsid w:val="00820344"/>
    <w:rsid w:val="009837C0"/>
    <w:rsid w:val="00AA35FF"/>
    <w:rsid w:val="00B12889"/>
    <w:rsid w:val="00D51545"/>
    <w:rsid w:val="00D77ADA"/>
    <w:rsid w:val="00DA64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3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B28B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ascii="Times New Roman" w:eastAsia="Times New Roman" w:hAnsi="Times New Roman" w:cs="Times New Roman"/>
      <w:sz w:val="20"/>
      <w:lang w:bidi="en-US"/>
    </w:rPr>
  </w:style>
  <w:style w:type="character" w:customStyle="1" w:styleId="a4">
    <w:name w:val="Нижний колонтитул Знак"/>
    <w:basedOn w:val="a0"/>
    <w:link w:val="a3"/>
    <w:rsid w:val="001B28B6"/>
    <w:rPr>
      <w:rFonts w:ascii="Times New Roman" w:eastAsia="Times New Roman" w:hAnsi="Times New Roman" w:cs="Times New Roman"/>
      <w:sz w:val="20"/>
      <w:lang w:bidi="en-US"/>
    </w:rPr>
  </w:style>
  <w:style w:type="character" w:styleId="a5">
    <w:name w:val="page number"/>
    <w:basedOn w:val="a0"/>
    <w:rsid w:val="001B28B6"/>
  </w:style>
  <w:style w:type="paragraph" w:styleId="a6">
    <w:name w:val="header"/>
    <w:basedOn w:val="a"/>
    <w:link w:val="a7"/>
    <w:rsid w:val="001B28B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ascii="Times New Roman" w:eastAsia="Times New Roman" w:hAnsi="Times New Roman" w:cs="Times New Roman"/>
      <w:sz w:val="20"/>
      <w:lang w:bidi="en-US"/>
    </w:rPr>
  </w:style>
  <w:style w:type="character" w:customStyle="1" w:styleId="a7">
    <w:name w:val="Верхний колонтитул Знак"/>
    <w:basedOn w:val="a0"/>
    <w:link w:val="a6"/>
    <w:rsid w:val="001B28B6"/>
    <w:rPr>
      <w:rFonts w:ascii="Times New Roman" w:eastAsia="Times New Roman" w:hAnsi="Times New Roman" w:cs="Times New Roman"/>
      <w:sz w:val="20"/>
      <w:lang w:bidi="en-US"/>
    </w:rPr>
  </w:style>
  <w:style w:type="paragraph" w:styleId="a8">
    <w:name w:val="Balloon Text"/>
    <w:basedOn w:val="a"/>
    <w:link w:val="a9"/>
    <w:uiPriority w:val="99"/>
    <w:semiHidden/>
    <w:unhideWhenUsed/>
    <w:rsid w:val="001B28B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2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476C56D3137817D8CB95723D43DB417351622BBA50AF77D3ECFC8EED17399A0E662B911D171DF07ACA6EF8D67BC80B3E718DC146991EC2BAZ2C" TargetMode="External"/><Relationship Id="rId13" Type="http://schemas.openxmlformats.org/officeDocument/2006/relationships/hyperlink" Target="consultantplus://offline/ref=7E4F804E772FEDB410450DB08505F6E65AD20A5E925199EF12640ED93E4F893B9BA24758B46E1692A91DF25C1FC0D2C76213B95601CC105BN7g3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E389645A07EF64C90C5A7F08E841C882D0526D347CFE6C8CFE504AF070352CA042BCA9C4BF24B1AC3FD88F508C2E85CC7C374A7D920E8FF1365473BDm1p8C" TargetMode="External"/><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E389645A07EF64C90C5A7F1EEB2D9686D251353078FF65D2A2014CA72F652AF502FCAF91FC60BCAF38D3D207CE70DC9E387C47798C128FF4m2p9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E389645A07EF64C90C5A7F1EEB2D9686D2513A387EFC65D2A2014CA72F652AF502FCAF95F565B7F96E9CD35B8925CF9D3F7C457E90m1p1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8476C56D3137817D8CB95723D43DB4173516D23BC53AF77D3ECFC8EED17399A0E662B99141F16A62C856FA4912EDB0839718FC65AB9ZAC" TargetMode="External"/><Relationship Id="rId14" Type="http://schemas.openxmlformats.org/officeDocument/2006/relationships/hyperlink" Target="consultantplus://offline/ref=7E4F804E772FEDB410450DB08505F6E65AD20A5E925199EF12640ED93E4F893B9BA24758B46E1696A21DF25C1FC0D2C76213B95601CC105BN7g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9</Pages>
  <Words>3820</Words>
  <Characters>21779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 Печёнкина</dc:creator>
  <cp:keywords/>
  <dc:description/>
  <cp:lastModifiedBy>Дума Печёнкина</cp:lastModifiedBy>
  <cp:revision>6</cp:revision>
  <dcterms:created xsi:type="dcterms:W3CDTF">2025-06-16T05:12:00Z</dcterms:created>
  <dcterms:modified xsi:type="dcterms:W3CDTF">2026-04-20T09:28:00Z</dcterms:modified>
</cp:coreProperties>
</file>