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АДМИНИСТРАЦИЯ АЛЕКСАНДРОВСКОГО РАЙОНА</w:t>
      </w: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ТОМСКОЙ ОБЛАСТИ</w:t>
      </w: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5"/>
        <w:gridCol w:w="5043"/>
      </w:tblGrid>
      <w:tr w:rsidR="00A06D13" w:rsidRPr="009364AA" w:rsidTr="00A06D13">
        <w:trPr>
          <w:trHeight w:val="275"/>
        </w:trPr>
        <w:tc>
          <w:tcPr>
            <w:tcW w:w="4643" w:type="dxa"/>
            <w:hideMark/>
          </w:tcPr>
          <w:p w:rsidR="00A06D13" w:rsidRPr="009364AA" w:rsidRDefault="00742EB5" w:rsidP="00742E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5D7722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A06D13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</w:t>
            </w:r>
            <w:r w:rsidR="00087699" w:rsidRPr="009364A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hideMark/>
          </w:tcPr>
          <w:p w:rsidR="00A06D13" w:rsidRPr="009364AA" w:rsidRDefault="00A06D13" w:rsidP="002B531F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742EB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34</w:t>
            </w:r>
            <w:r w:rsidR="002B531F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6D13" w:rsidRPr="009364AA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9364AA" w:rsidRDefault="00A06D13" w:rsidP="00A0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9364AA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1651A5">
      <w:pPr>
        <w:tabs>
          <w:tab w:val="left" w:pos="4678"/>
          <w:tab w:val="left" w:pos="5983"/>
        </w:tabs>
        <w:spacing w:after="0" w:line="240" w:lineRule="auto"/>
        <w:ind w:right="1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076EE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б утверждении муниципальной программы </w:t>
      </w:r>
      <w:r w:rsidR="00087699" w:rsidRPr="009364AA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муниципальными финансами муниципального образования «Александровский район»</w:t>
      </w:r>
    </w:p>
    <w:p w:rsidR="00C33C1A" w:rsidRPr="009364AA" w:rsidRDefault="0003308A" w:rsidP="00C33C1A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(в ред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>пост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от 04.05.2022 № 576; от 21.06.2022 № 781</w:t>
      </w:r>
      <w:r w:rsidR="005A53FC" w:rsidRPr="009364AA">
        <w:rPr>
          <w:rFonts w:ascii="Arial" w:eastAsia="Times New Roman" w:hAnsi="Arial" w:cs="Arial"/>
          <w:sz w:val="24"/>
          <w:szCs w:val="24"/>
          <w:lang w:eastAsia="ru-RU"/>
        </w:rPr>
        <w:t>; от 25.08.2022 № 1056</w:t>
      </w:r>
      <w:r w:rsidR="00C33C1A" w:rsidRPr="009364AA">
        <w:rPr>
          <w:rFonts w:ascii="Arial" w:eastAsia="Times New Roman" w:hAnsi="Arial" w:cs="Arial"/>
          <w:sz w:val="24"/>
          <w:szCs w:val="24"/>
          <w:lang w:eastAsia="ru-RU"/>
        </w:rPr>
        <w:t>; от 21.10.2022 № 1235</w:t>
      </w:r>
      <w:r w:rsidR="00A53D56" w:rsidRPr="009364AA">
        <w:rPr>
          <w:rFonts w:ascii="Arial" w:eastAsia="Times New Roman" w:hAnsi="Arial" w:cs="Arial"/>
          <w:sz w:val="24"/>
          <w:szCs w:val="24"/>
          <w:lang w:eastAsia="ru-RU"/>
        </w:rPr>
        <w:t>; от 07.02.2023 № 137</w:t>
      </w:r>
      <w:r w:rsidR="00393241" w:rsidRPr="009364AA">
        <w:rPr>
          <w:rFonts w:ascii="Arial" w:eastAsia="Times New Roman" w:hAnsi="Arial" w:cs="Arial"/>
          <w:sz w:val="24"/>
          <w:szCs w:val="24"/>
          <w:lang w:eastAsia="ru-RU"/>
        </w:rPr>
        <w:t>; от 24.04.2023 № 441</w:t>
      </w:r>
      <w:r w:rsidR="00AA00E5" w:rsidRPr="009364AA">
        <w:rPr>
          <w:rFonts w:ascii="Arial" w:eastAsia="Times New Roman" w:hAnsi="Arial" w:cs="Arial"/>
          <w:sz w:val="24"/>
          <w:szCs w:val="24"/>
          <w:lang w:eastAsia="ru-RU"/>
        </w:rPr>
        <w:t>; от 29.06.2023 № 743</w:t>
      </w:r>
      <w:r w:rsidR="006F1ED9" w:rsidRPr="009364AA">
        <w:rPr>
          <w:rFonts w:ascii="Arial" w:eastAsia="Times New Roman" w:hAnsi="Arial" w:cs="Arial"/>
          <w:sz w:val="24"/>
          <w:szCs w:val="24"/>
          <w:lang w:eastAsia="ru-RU"/>
        </w:rPr>
        <w:t>; от 29.09.2023 № 1181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; от 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>17.11.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>2023 №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1404</w:t>
      </w:r>
      <w:r w:rsidR="00723163" w:rsidRPr="009364AA">
        <w:rPr>
          <w:rFonts w:ascii="Arial" w:eastAsia="Times New Roman" w:hAnsi="Arial" w:cs="Arial"/>
          <w:sz w:val="24"/>
          <w:szCs w:val="24"/>
          <w:lang w:eastAsia="ru-RU"/>
        </w:rPr>
        <w:t>; от 30.01.2024 № 111</w:t>
      </w:r>
      <w:r w:rsidR="001E6397" w:rsidRPr="009364AA">
        <w:rPr>
          <w:rFonts w:ascii="Arial" w:eastAsia="Times New Roman" w:hAnsi="Arial" w:cs="Arial"/>
          <w:sz w:val="24"/>
          <w:szCs w:val="24"/>
          <w:lang w:eastAsia="ru-RU"/>
        </w:rPr>
        <w:t>; от 22.02.2024 № 202</w:t>
      </w:r>
      <w:r w:rsidR="002D001A">
        <w:rPr>
          <w:rFonts w:ascii="Arial" w:eastAsia="Times New Roman" w:hAnsi="Arial" w:cs="Arial"/>
          <w:sz w:val="24"/>
          <w:szCs w:val="24"/>
          <w:lang w:eastAsia="ru-RU"/>
        </w:rPr>
        <w:t>; от 29.07.2024 № 866</w:t>
      </w:r>
      <w:r w:rsidR="00FF68DF">
        <w:rPr>
          <w:rFonts w:ascii="Arial" w:eastAsia="Times New Roman" w:hAnsi="Arial" w:cs="Arial"/>
          <w:sz w:val="24"/>
          <w:szCs w:val="24"/>
          <w:lang w:eastAsia="ru-RU"/>
        </w:rPr>
        <w:t>; от 15.10.2024 № 1159</w:t>
      </w:r>
      <w:r w:rsidR="00095258">
        <w:rPr>
          <w:rFonts w:ascii="Arial" w:eastAsia="Times New Roman" w:hAnsi="Arial" w:cs="Arial"/>
          <w:sz w:val="24"/>
          <w:szCs w:val="24"/>
          <w:lang w:eastAsia="ru-RU"/>
        </w:rPr>
        <w:t>; от 10.02.2025 № 124</w:t>
      </w:r>
      <w:r w:rsidR="00370177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02.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2025 №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 140</w:t>
      </w:r>
      <w:r w:rsidR="00477153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477153" w:rsidRPr="00524230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524230" w:rsidRPr="00524230">
        <w:rPr>
          <w:rFonts w:ascii="Arial" w:eastAsia="Times New Roman" w:hAnsi="Arial" w:cs="Arial"/>
          <w:sz w:val="24"/>
          <w:szCs w:val="24"/>
          <w:lang w:eastAsia="ru-RU"/>
        </w:rPr>
        <w:t>14.</w:t>
      </w:r>
      <w:r w:rsidR="00477153" w:rsidRPr="00524230">
        <w:rPr>
          <w:rFonts w:ascii="Arial" w:eastAsia="Times New Roman" w:hAnsi="Arial" w:cs="Arial"/>
          <w:sz w:val="24"/>
          <w:szCs w:val="24"/>
          <w:lang w:eastAsia="ru-RU"/>
        </w:rPr>
        <w:t>04.2025 №</w:t>
      </w:r>
      <w:r w:rsidR="00524230" w:rsidRPr="00524230">
        <w:rPr>
          <w:rFonts w:ascii="Arial" w:eastAsia="Times New Roman" w:hAnsi="Arial" w:cs="Arial"/>
          <w:sz w:val="24"/>
          <w:szCs w:val="24"/>
          <w:lang w:eastAsia="ru-RU"/>
        </w:rPr>
        <w:t xml:space="preserve"> 342</w:t>
      </w:r>
      <w:r w:rsidR="00C33C1A" w:rsidRPr="00670A4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C33C1A" w:rsidRPr="009364AA" w:rsidRDefault="00C33C1A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51A5" w:rsidRPr="009364AA" w:rsidRDefault="001651A5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решением Думы Александровского района Томской области от 25.11.2020 № 23 «О бюджете муниципального образования «Александровский район» на 2021 год и плановый период 2022 и 2023 годов»,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</w:t>
      </w:r>
      <w:r w:rsidR="00524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кого района Томской области от 27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524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12.2023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1</w:t>
      </w:r>
      <w:r w:rsidR="00524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580 </w:t>
      </w:r>
      <w:r w:rsidR="00524230" w:rsidRPr="0052423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(в редакции постановления Администрации Александровского района Томской области от 14.04.2025 № 342)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ПОСТАНОВЛЯЮ:</w:t>
      </w:r>
    </w:p>
    <w:p w:rsidR="00A06D13" w:rsidRPr="009364AA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финансами муниципально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«Александровский район» согласно приложени</w:t>
      </w:r>
      <w:r w:rsidR="00FF68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8933BC" w:rsidRPr="009364AA" w:rsidRDefault="001651A5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Финансирование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муниципальной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«Управление муниципальными финансами муниципального образования «Александровский район»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в пределах средств, предусмотренных на эти цели в бюджете муниципального образования «Александровский район» на соответствующий финансовый год.</w:t>
      </w:r>
    </w:p>
    <w:p w:rsidR="00B076EE" w:rsidRPr="009364AA" w:rsidRDefault="00B076EE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16.10.2020 №1013 «</w:t>
      </w:r>
      <w:r w:rsidR="008933BC" w:rsidRPr="009364AA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 «Управление муниципальными финансами муниципального образования «Александровский район».</w:t>
      </w:r>
    </w:p>
    <w:p w:rsidR="00986CCD" w:rsidRPr="009364AA" w:rsidRDefault="00986CCD" w:rsidP="00B076E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</w:t>
      </w:r>
      <w:r w:rsidR="006B1187" w:rsidRPr="009364AA">
        <w:rPr>
          <w:rFonts w:ascii="Arial" w:eastAsia="Times New Roman" w:hAnsi="Arial" w:cs="Arial"/>
          <w:sz w:val="24"/>
          <w:szCs w:val="24"/>
          <w:lang w:eastAsia="ru-RU"/>
        </w:rPr>
        <w:t>с 1 января 2021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3427E" w:rsidRPr="00524230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разместить на официальном сайте органов местного самоуправления Александровского района Томской области </w:t>
      </w:r>
      <w:r w:rsidR="00524230" w:rsidRPr="00524230">
        <w:rPr>
          <w:rFonts w:ascii="Arial" w:eastAsia="Times New Roman" w:hAnsi="Arial" w:cs="Arial"/>
          <w:sz w:val="24"/>
          <w:szCs w:val="24"/>
          <w:lang w:val="en-US" w:eastAsia="ru-RU"/>
        </w:rPr>
        <w:t>http</w:t>
      </w:r>
      <w:r w:rsidR="00524230" w:rsidRPr="00524230">
        <w:rPr>
          <w:rFonts w:ascii="Arial" w:eastAsia="Times New Roman" w:hAnsi="Arial" w:cs="Arial"/>
          <w:sz w:val="24"/>
          <w:szCs w:val="24"/>
          <w:lang w:eastAsia="ru-RU"/>
        </w:rPr>
        <w:t xml:space="preserve">:// </w:t>
      </w:r>
      <w:proofErr w:type="spellStart"/>
      <w:r w:rsidR="00524230" w:rsidRPr="00524230">
        <w:rPr>
          <w:rFonts w:ascii="Arial" w:eastAsia="Times New Roman" w:hAnsi="Arial" w:cs="Arial"/>
          <w:sz w:val="24"/>
          <w:szCs w:val="24"/>
          <w:lang w:val="en-US" w:eastAsia="ru-RU"/>
        </w:rPr>
        <w:t>alsadm</w:t>
      </w:r>
      <w:proofErr w:type="spellEnd"/>
      <w:r w:rsidR="00524230" w:rsidRPr="00524230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524230" w:rsidRPr="00524230">
        <w:rPr>
          <w:rFonts w:ascii="Arial" w:eastAsia="Times New Roman" w:hAnsi="Arial" w:cs="Arial"/>
          <w:sz w:val="24"/>
          <w:szCs w:val="24"/>
          <w:lang w:val="en-US" w:eastAsia="ru-RU"/>
        </w:rPr>
        <w:t>gosuslugi</w:t>
      </w:r>
      <w:proofErr w:type="spellEnd"/>
      <w:r w:rsidR="00524230" w:rsidRPr="00524230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524230" w:rsidRPr="00524230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52423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24230" w:rsidRPr="0052423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524230" w:rsidRPr="0052423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(в редакции постановления Администрации Александровского района Томской области от 14.04.2025 № 342)</w:t>
      </w:r>
    </w:p>
    <w:p w:rsidR="00A06D13" w:rsidRPr="009364AA" w:rsidRDefault="00E51795" w:rsidP="00E51795">
      <w:pPr>
        <w:pStyle w:val="aa"/>
        <w:tabs>
          <w:tab w:val="left" w:pos="567"/>
        </w:tabs>
        <w:spacing w:after="0" w:line="240" w:lineRule="auto"/>
        <w:ind w:left="0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6. 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 w:rsidRPr="009364AA">
        <w:rPr>
          <w:rFonts w:ascii="Arial" w:eastAsia="Times New Roman" w:hAnsi="Arial" w:cs="Arial"/>
          <w:sz w:val="24"/>
          <w:szCs w:val="24"/>
          <w:lang w:eastAsia="ru-RU"/>
        </w:rPr>
        <w:t>первого заместителя Главы района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– начальника Отдела общественной безопасности и контрол</w:t>
      </w:r>
      <w:r w:rsidR="00524230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24230" w:rsidRPr="0052423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(в редакции постановления Администрации Александровского района Томской области от 14.04.2025 № 342)</w:t>
      </w:r>
      <w:r w:rsidR="0052423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за строительством.</w:t>
      </w: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33BC" w:rsidRPr="009364AA" w:rsidRDefault="008933BC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Глава Александровского района                                                            </w:t>
      </w:r>
      <w:r w:rsidR="0043427E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В.П. </w:t>
      </w:r>
      <w:proofErr w:type="spellStart"/>
      <w:r w:rsidR="0043427E" w:rsidRPr="009364AA">
        <w:rPr>
          <w:rFonts w:ascii="Arial" w:eastAsia="Times New Roman" w:hAnsi="Arial" w:cs="Arial"/>
          <w:sz w:val="24"/>
          <w:szCs w:val="24"/>
          <w:lang w:eastAsia="ru-RU"/>
        </w:rPr>
        <w:t>Мумбер</w:t>
      </w:r>
      <w:proofErr w:type="spellEnd"/>
    </w:p>
    <w:p w:rsidR="00A06D13" w:rsidRPr="009364AA" w:rsidRDefault="00A06D13" w:rsidP="006F1ED9">
      <w:pPr>
        <w:tabs>
          <w:tab w:val="left" w:pos="1620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</w: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Default="00370177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30B4" w:rsidRPr="009364AA" w:rsidRDefault="008030B4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Утверждена</w:t>
      </w:r>
    </w:p>
    <w:p w:rsidR="008933BC" w:rsidRPr="009364AA" w:rsidRDefault="008933BC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Админис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трации Александровского района </w:t>
      </w:r>
    </w:p>
    <w:p w:rsidR="00A06D13" w:rsidRPr="009364AA" w:rsidRDefault="008933BC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Томской области о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2B531F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5A73F0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34</w:t>
      </w:r>
    </w:p>
    <w:p w:rsid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 редакции постановления Администрации Александровского района Томской области от 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>18.02.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2025 №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140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</w:p>
    <w:p w:rsidR="00370177" w:rsidRPr="009364AA" w:rsidRDefault="00370177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«Управление муниципальными финансами </w:t>
      </w:r>
      <w:r w:rsidR="00286859" w:rsidRPr="009364AA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«Александровский район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CC7DE2" w:rsidRPr="009364AA" w:rsidRDefault="00CC7DE2" w:rsidP="00CC7DE2">
      <w:pPr>
        <w:pStyle w:val="aa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CC7DE2">
      <w:pPr>
        <w:pStyle w:val="aa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Паспорт</w:t>
      </w:r>
      <w:r w:rsidR="009366AB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программы «Управление муниципальными финансами </w:t>
      </w:r>
      <w:r w:rsidR="00286859" w:rsidRPr="009364AA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«Александровский район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276"/>
        <w:gridCol w:w="1559"/>
        <w:gridCol w:w="1559"/>
        <w:gridCol w:w="1691"/>
        <w:gridCol w:w="1853"/>
      </w:tblGrid>
      <w:tr w:rsidR="00F07D1D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07D1D" w:rsidRPr="009364AA" w:rsidRDefault="00F07D1D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07D1D" w:rsidRPr="009364AA" w:rsidRDefault="00F07D1D" w:rsidP="007B0469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C62A8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C62A8" w:rsidRPr="009364AA" w:rsidRDefault="003C62A8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C62A8" w:rsidRPr="009364AA" w:rsidRDefault="00D23396" w:rsidP="00A06D13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="00D1034A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аместитель Главы района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экономики и финансам</w:t>
            </w:r>
            <w:r w:rsidR="00495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начальник Финансового отдела </w:t>
            </w:r>
            <w:r w:rsidR="00495149" w:rsidRPr="0052423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(в редакции постановления Администрации Александровского района Томской области от 14.04.2025 № 342)</w:t>
            </w:r>
          </w:p>
        </w:tc>
      </w:tr>
      <w:tr w:rsidR="00F07D1D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07D1D" w:rsidRPr="009364AA" w:rsidRDefault="00F07D1D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F07D1D" w:rsidRPr="009364AA" w:rsidRDefault="00F07D1D" w:rsidP="00A06D13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801999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801999" w:rsidRPr="009364AA" w:rsidRDefault="003C62A8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801999" w:rsidRPr="009364AA" w:rsidRDefault="00200AC5" w:rsidP="00A06D13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07D1D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07D1D" w:rsidRPr="009364AA" w:rsidRDefault="00200AC5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200AC5" w:rsidRPr="009364AA" w:rsidRDefault="00200AC5" w:rsidP="00200AC5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1.Создание организационных условий для составления и исполнения бюджета района.</w:t>
            </w:r>
          </w:p>
          <w:p w:rsidR="00200AC5" w:rsidRPr="009364AA" w:rsidRDefault="002B531F" w:rsidP="00200AC5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200AC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финансовой самостоятельности бюджетов поселений Александровского района</w:t>
            </w:r>
            <w:r w:rsidR="00133909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Томской области</w:t>
            </w:r>
            <w:r w:rsidR="00200AC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200AC5" w:rsidRPr="009364AA" w:rsidRDefault="00200AC5" w:rsidP="00200AC5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  <w:r w:rsidR="0095298D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долгом Александровского района</w:t>
            </w:r>
            <w:r w:rsidR="00133909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Томской области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200AC5" w:rsidRPr="009364AA" w:rsidRDefault="00B62C62" w:rsidP="00FE28CB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200AC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FE28CB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Обеспечивающая программа.</w:t>
            </w:r>
          </w:p>
        </w:tc>
      </w:tr>
      <w:tr w:rsidR="00200AC5" w:rsidRPr="009364AA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00AC5" w:rsidRPr="009364AA" w:rsidRDefault="00200AC5" w:rsidP="007B0469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200AC5" w:rsidRPr="009364AA" w:rsidRDefault="00635542" w:rsidP="00635542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996E69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эффективной бюджетной политики на территории Александровского района Томской области.</w:t>
            </w:r>
          </w:p>
          <w:p w:rsidR="00370177" w:rsidRPr="00370177" w:rsidRDefault="00370177" w:rsidP="00996E69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1.Удельный вес расходов бюджета района, формируемых программным методом, в общем объеме расходов бюджета района в соответствующем финансовом году (в %).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</w:tcPr>
          <w:p w:rsidR="00370177" w:rsidRPr="00370177" w:rsidRDefault="00370177" w:rsidP="00370177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2.Отношение объема просроченной кредиторской задолженности сельских поселений Александровского района Томской области к </w:t>
            </w: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общему объему расходов бюджетов сельских поселений Александровского района Томской области.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</w:tcPr>
          <w:p w:rsidR="00370177" w:rsidRPr="00370177" w:rsidRDefault="00370177" w:rsidP="00370177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3. Индекс эффективности бюджетных расходов.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</w:tcPr>
          <w:p w:rsidR="00370177" w:rsidRPr="00370177" w:rsidRDefault="00370177" w:rsidP="00370177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муниципального образования «Александровский район» в отчетном финансовом году (без учета объемов безвозмездных поступлений).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</w:tcPr>
          <w:p w:rsidR="00370177" w:rsidRPr="00370177" w:rsidRDefault="00370177" w:rsidP="00370177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5.Степень качества управления муниципальными финансами, присвоенная Департаментом финансов Томской области (группа).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938" w:type="dxa"/>
            <w:gridSpan w:val="5"/>
            <w:vAlign w:val="center"/>
          </w:tcPr>
          <w:p w:rsidR="00370177" w:rsidRPr="00370177" w:rsidRDefault="00370177" w:rsidP="00370177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2021-2025 годы с прогнозом на 2026 и 2027 годы</w:t>
            </w:r>
          </w:p>
        </w:tc>
      </w:tr>
      <w:tr w:rsidR="00370177" w:rsidRPr="00370177" w:rsidTr="00511A77">
        <w:trPr>
          <w:trHeight w:val="696"/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Финансовое обеспечение программы</w:t>
            </w:r>
          </w:p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477153" w:rsidRPr="00495149" w:rsidRDefault="00477153" w:rsidP="00477153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95149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370177" w:rsidRDefault="00477153" w:rsidP="00477153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495149"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.0</w:t>
            </w:r>
            <w:r w:rsidR="009111EB"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4</w:t>
            </w:r>
            <w:r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.2025 № </w:t>
            </w:r>
            <w:r w:rsidR="00495149"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49514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477153" w:rsidRPr="00370177" w:rsidRDefault="00477153" w:rsidP="00370177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5"/>
          </w:tcPr>
          <w:p w:rsidR="00370177" w:rsidRPr="00370177" w:rsidRDefault="00370177" w:rsidP="009111EB">
            <w:pPr>
              <w:spacing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На финансирование программных мероприятий предусмотрены средства на 2021-2025 годы с прогнозом на 2026 и 2027 годы в общей сумме 50</w:t>
            </w:r>
            <w:r w:rsidR="009111EB">
              <w:rPr>
                <w:rFonts w:ascii="Arial" w:eastAsia="Calibri" w:hAnsi="Arial" w:cs="Arial"/>
                <w:sz w:val="24"/>
                <w:szCs w:val="24"/>
              </w:rPr>
              <w:t>6 743,122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 xml:space="preserve"> тыс. рублей, в том числе: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70177" w:rsidRPr="00370177" w:rsidRDefault="00370177" w:rsidP="00370177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Период</w:t>
            </w:r>
          </w:p>
          <w:p w:rsidR="00370177" w:rsidRPr="00370177" w:rsidRDefault="00370177" w:rsidP="00370177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0177" w:rsidRPr="00370177" w:rsidRDefault="00370177" w:rsidP="00370177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Всего по источникам</w:t>
            </w:r>
          </w:p>
          <w:p w:rsidR="00370177" w:rsidRPr="00370177" w:rsidRDefault="00370177" w:rsidP="00370177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370177" w:rsidRPr="00370177" w:rsidRDefault="00370177" w:rsidP="00370177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в том числе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70177" w:rsidRPr="00370177" w:rsidRDefault="00370177" w:rsidP="0037017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9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бюджет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85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Бюджеты поселений (по согласованию)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87 683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414 561,601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4 498,121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2024г.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12 331,200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60 211,486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702,940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71 756,412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2026 г. (прогноз)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12 968,400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52 049,270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93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,800</w:t>
            </w:r>
          </w:p>
        </w:tc>
      </w:tr>
      <w:tr w:rsidR="009111EB" w:rsidRPr="00370177" w:rsidTr="00733D69">
        <w:trPr>
          <w:trHeight w:val="2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9111EB" w:rsidRPr="00370177" w:rsidRDefault="009111EB" w:rsidP="009111EB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111EB" w:rsidRPr="00370177" w:rsidRDefault="009111EB" w:rsidP="009111E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2027 г. (прогноз)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12 565,400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62 205,580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9111EB" w:rsidRPr="00BA16FB" w:rsidRDefault="009111EB" w:rsidP="009111EB">
            <w:pPr>
              <w:jc w:val="center"/>
              <w:rPr>
                <w:rFonts w:ascii="Arial" w:hAnsi="Arial" w:cs="Arial"/>
              </w:rPr>
            </w:pP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93</w:t>
            </w:r>
            <w:r w:rsidRPr="00BA16FB">
              <w:rPr>
                <w:rFonts w:ascii="Arial" w:hAnsi="Arial" w:cs="Arial"/>
                <w:color w:val="000000" w:themeColor="text1"/>
                <w:sz w:val="24"/>
                <w:szCs w:val="24"/>
              </w:rPr>
              <w:t>,800</w:t>
            </w:r>
          </w:p>
        </w:tc>
      </w:tr>
      <w:tr w:rsidR="00370177" w:rsidRPr="00370177" w:rsidTr="00511A77">
        <w:trPr>
          <w:trHeight w:val="20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70177" w:rsidRPr="00370177" w:rsidRDefault="00370177" w:rsidP="00370177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конечный результат муниципальной программы</w:t>
            </w:r>
          </w:p>
        </w:tc>
        <w:tc>
          <w:tcPr>
            <w:tcW w:w="7938" w:type="dxa"/>
            <w:gridSpan w:val="5"/>
            <w:vAlign w:val="center"/>
          </w:tcPr>
          <w:p w:rsidR="00370177" w:rsidRPr="00370177" w:rsidRDefault="00370177" w:rsidP="00511A77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Создание стабильных финансовых условий для повышения уровня и качества жизни населения Александровского района Томской области.</w:t>
            </w:r>
          </w:p>
          <w:p w:rsidR="00370177" w:rsidRPr="00370177" w:rsidRDefault="00370177" w:rsidP="00511A77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color w:val="000000"/>
                <w:sz w:val="24"/>
                <w:szCs w:val="24"/>
              </w:rPr>
              <w:t>Сбалансированность бюджетов муниципальных образований Александровского района Томской области и отсутствие просроченной кредиторской задолженности бюджетов сельских поселений Александровского района.</w:t>
            </w:r>
          </w:p>
        </w:tc>
      </w:tr>
    </w:tbl>
    <w:p w:rsidR="00370177" w:rsidRPr="00370177" w:rsidRDefault="00370177" w:rsidP="00370177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70177" w:rsidRPr="00370177" w:rsidSect="00370177">
          <w:headerReference w:type="default" r:id="rId8"/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:rsidR="00370177" w:rsidRPr="00370177" w:rsidRDefault="00370177" w:rsidP="00370177">
      <w:pPr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>Глава 1. Характеристика текущего состояния сферы реализации</w:t>
      </w:r>
    </w:p>
    <w:p w:rsidR="00370177" w:rsidRPr="00370177" w:rsidRDefault="00370177" w:rsidP="00370177">
      <w:pPr>
        <w:tabs>
          <w:tab w:val="left" w:pos="4440"/>
        </w:tabs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муниципальной программы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и достижения других стратегических целей социально-экономического развития района.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Система управления муниципальными финансами муниципального образования «Александровский район» основана на оценке фактического состояния социально-экономического положения Александровского района Томской области, аналитической информации, статистических данных. Она постоянно и динамично развивается в соответствии с приоритетами, устанавливаемыми как на региональном уровне, так и местном уровне.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Задачами первостепенной важности на всех этапах бюджетных реформ оставались соблюдение бюджетного законодательства и безусловное исполнение бюджетных обязательств. В результате проводимых мероприятий направленных на решение проблем по повышению эффективности функционирования муниципального сектора экономики, в систему управления муниципальными финансами стали внедряться такие инструменты бюджетного планирования, как:</w:t>
      </w:r>
    </w:p>
    <w:p w:rsidR="00370177" w:rsidRPr="00370177" w:rsidRDefault="00370177" w:rsidP="00511A77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внедрение инструментов бюджетирования, ориентированного на результат, включая разработку муниципальных и ведомственных целевых программ Александровского района Томской области, переход от сметного финансирования учреждений к финансовому обеспечению муниципальных заданий на оказание муниципальных услуг;</w:t>
      </w:r>
    </w:p>
    <w:p w:rsidR="00370177" w:rsidRPr="00370177" w:rsidRDefault="00370177" w:rsidP="00511A77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переход от годового к среднесрочному финансовому планированию, утверждению бюджета муниципального образования «Александровский район» на очередной финансовый год и плановый период в формате «скользящей трёхлетки»;</w:t>
      </w:r>
    </w:p>
    <w:p w:rsidR="00370177" w:rsidRPr="00370177" w:rsidRDefault="00370177" w:rsidP="00511A77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создание системы мониторинга качества финансового менеджмента, осуществляемого главными распорядителями средств бюджета района.</w:t>
      </w:r>
    </w:p>
    <w:p w:rsidR="00370177" w:rsidRPr="00370177" w:rsidRDefault="00370177" w:rsidP="00370177">
      <w:pPr>
        <w:widowControl w:val="0"/>
        <w:tabs>
          <w:tab w:val="left" w:pos="851"/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Дальнейшие реформы общественного сектора экономики муниципального образования «Александровский район» шли в направлении расширения горизонта бюджетного планирования, внедрения отраслевых систем оплаты труда работников муниципальных учреждений, повышения эффективности деятельности органов местного самоуправления, повышения качества оказания муниципальных услуг.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Начиная с формирования бюджета муниципального образования «Александровский район» 2013 года, Администрация Александровского района Томской области осуществила переход к среднесрочному финансовому планированию путём составления бюджета муниципального образования «Александровский район» на очередной финансовый год и на плановый период по принципу «скользящей трёхлетки». Утверждение трёхлетнего бюджета позволяет формулировать среднесрочные приоритетные задачи развития Александровского района Томской области, оценивать необходимые ресурсы для их реализации и определять возможные источники этих ресурсов.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Комплекс мероприятий по совершенствованию системы организации муниципального управления в муниципальном образовании «Александровский район» позволил ввести механизмы противодействия коррупции в сферах деятельности органов местного самоуправления, обеспечить получение жителями информации о деятельности органов местного самоуправления, повысить качество и доступность муниципальных услуг, оказываемых </w:t>
      </w:r>
      <w:r w:rsidRPr="00370177">
        <w:rPr>
          <w:rFonts w:ascii="Arial" w:eastAsia="Calibri" w:hAnsi="Arial" w:cs="Arial"/>
          <w:sz w:val="24"/>
          <w:szCs w:val="24"/>
        </w:rPr>
        <w:lastRenderedPageBreak/>
        <w:t>структурными подразделениями Администрации Александровского района Томской области, частично организовать предоставление государственных и муниципальных услуг в электронной форме.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 В настоящее время большое внимание уделяется обеспечению прозрачности и открытости бюджетного процесса. На официальном сайте Администрации Александровского района Томской области в разделе «Финансы» размещается информация о деятельности Финансового отдела Администрации Александровского района Томской области на всех стадиях бюджетного процесса. 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 рамках своих полномочий, как финансового органа, Финансовый отдел Администрации Александровского района осуществляет контроль по размещению информации о муниципальных учреждениях на официальном сайте www.bus.gov.ru. Для автоматизации бюджетного процесса в Финансовом отделе Администрации Александровского района используется программное обеспечение АС «АЦК Финансы, для формирования отчетности в форматах Министерства финансов и Федерального казначейства Российской Федерации используется программный комплекс «Барс», в эксплуатации находятся и другие программные комплексы.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муниципальными финансами в муниципальном образовании «Александровский район» ещё не завершён. В настоящее время сохраняется ряд недостатков, ограничений и нерешённых проблем, в том числе:</w:t>
      </w:r>
    </w:p>
    <w:p w:rsidR="00370177" w:rsidRPr="00370177" w:rsidRDefault="00370177" w:rsidP="00511A77">
      <w:pPr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сохранение условий и стимулов для неоправданного увеличения бюджетных расходов при низкой мотивации органов местного самоуправления к формированию приоритетов и оптимизации бюджетных расходов;</w:t>
      </w:r>
    </w:p>
    <w:p w:rsidR="00370177" w:rsidRPr="00370177" w:rsidRDefault="00370177" w:rsidP="00511A77">
      <w:pPr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отсутствие оценки экономических последствий принимаемых решений и, соответственно, отсутствие ответственности.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Бюджетная система муниципального образования «Александровский район» перешла на программный принцип планирования и исполнения бюджета, направленного на результат.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Достижение запланированных стратегических целей, осуществляется на основе муниципальных программ и ведомственных целевых программы муниципального образования «Александровский район». В соответствии со статьей 21 Бюджетного кодекса Российской Федерации, в целях обеспечения прямой взаимосвязи муниципальных программ, подпрограмм и основных мероприятий с бюджетом, а также повышения эффективности использования бюджетных средств структура муниципальных программ, начиная с 2016 года, усовершенствована.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Дальнейшая реализация принципа формирования бюджета на основе муниципальных программ повысит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Долгосрочное бюджетное планирование направлено на усиление роли бюджета в развитии экономики, обеспечение устойчивого экономического роста, определение приоритетов в бюджетной политике, выявление проблем и рисков в бюджетной системе и разработке мероприятий по их устранению в долгосрочной перспективе.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</w:t>
      </w:r>
      <w:r w:rsidRPr="00370177">
        <w:rPr>
          <w:rFonts w:ascii="Arial" w:eastAsia="Calibri" w:hAnsi="Arial" w:cs="Arial"/>
          <w:sz w:val="24"/>
          <w:szCs w:val="24"/>
        </w:rPr>
        <w:lastRenderedPageBreak/>
        <w:t xml:space="preserve">острее возникает необходимость привлечения заемных средств. При сохранении выше указанных условий в долгосрочной перспективе возможен рост размера муниципального долга муниципального образования «Александровский район». 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Приоритетом в сфере управления муниципальным долгом останется проведение ответственной долговой политики в Александровского районе Томской области, которая будет направлена на обеспечение исполнения расходных обязательств в полном объеме по более низкой стоимости заимствований на краткосрочную, среднесрочную и долгосрочную перспективу.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Основными задачами управления муниципальным долгом на долгосрочный период станут: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совершенствование системы управления муниципальным долгом, в частности, системы учета обязательств;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сокращение рисков, связанных с осуществлением заимствований;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развитие рыночных инструментов заимствований и инструментов управления муниципальным долгом;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совершенствование учета и отчетности по обслуживанию долга и обеспечение раскрытия информации о муниципальном долге.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 последнее десятилетие в сфере автоматизации управления общественными финансами проведён ряд реформ, которые позволили:</w:t>
      </w:r>
    </w:p>
    <w:p w:rsidR="00370177" w:rsidRPr="00370177" w:rsidRDefault="00370177" w:rsidP="00511A77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создать механизм эффективного управления единым счётом бюджета района;</w:t>
      </w:r>
    </w:p>
    <w:p w:rsidR="00370177" w:rsidRPr="00370177" w:rsidRDefault="00370177" w:rsidP="00511A77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организовать оперативную обработку всех операций в процессе кассового обслуживания бюджета муниципального образования «Александровский район» с использованием средств удалённого взаимодействия Финансового отдела Администрации Александровского района с распорядителями и получателями средств бюджета района;</w:t>
      </w:r>
    </w:p>
    <w:p w:rsidR="00370177" w:rsidRPr="00370177" w:rsidRDefault="00370177" w:rsidP="00511A77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создать механизм предварительного контроля над соблюдением бюджетных ограничений в процессе кассового обслуживания исполнения бюджета муниципального образования «Александровский район»;</w:t>
      </w:r>
    </w:p>
    <w:p w:rsidR="00370177" w:rsidRPr="00370177" w:rsidRDefault="00370177" w:rsidP="00511A77">
      <w:pPr>
        <w:widowControl w:val="0"/>
        <w:numPr>
          <w:ilvl w:val="0"/>
          <w:numId w:val="36"/>
        </w:numPr>
        <w:tabs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внедрить механизмы планирования бюджетных ассигнований и формирования реестра расходных обязательств муниципального образования «Александровский район» в соответствии с приказами Министерства финансов РФ от 03.03.2020 № 34н; постановление Администрации Александровского района от 29.05.2024 № 560 «Об утверждении Порядка ведения реестра расходных обязательств муниципального образования «Александровский район»»;</w:t>
      </w:r>
    </w:p>
    <w:p w:rsidR="00370177" w:rsidRPr="00370177" w:rsidRDefault="00370177" w:rsidP="00511A77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внедрить элементы юридически значимого документооборота с использованием электронной подписи.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Таким образом, на сегодняшний момент в муниципальном образовании «Александровский район» сложился определённый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Однако до настоящего времени:</w:t>
      </w:r>
    </w:p>
    <w:p w:rsidR="00370177" w:rsidRPr="00370177" w:rsidRDefault="00370177" w:rsidP="00511A77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не во всех сферах управления общественными финансами применяются современные и эффективные способы удалённого взаимодействия участников бюджетного процесса;</w:t>
      </w:r>
    </w:p>
    <w:p w:rsidR="00370177" w:rsidRPr="00370177" w:rsidRDefault="00370177" w:rsidP="00511A77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>не в полной мере решены вопросы дублирования операций и исключения многократного ввода и обработки данных;</w:t>
      </w:r>
    </w:p>
    <w:p w:rsidR="00370177" w:rsidRPr="00370177" w:rsidRDefault="00370177" w:rsidP="00511A77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 не осуществлена полная автоматизация с последующей интеграцией всех процессов управления финансово-хозяйственной деятельности учреждений; механизм реализации, закреплённого в Бюджетном кодексе принципа прозрачности (открытости) бюджетных данных для широкого круга заинтересованных пользователей, нуждается в доработке и развитии.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Дальнейшая интеграция процессов бюджетного планирования, управления доходами, расходами, долгом и финансовыми активами, денежными средствами, закупками, нефинансовыми активами, кадровыми ресурсами, бухгалтерского и управленческого учета, финансового контроля предусматривается в рамках создания и развития муниципального сегмента государственной интегрированной информационной системы управления общественными финансами «Электронный бюджет» в муниципальном образовании «Александровский район».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Важным условием для обеспечения стабильности муниципальных финансов в целом является сбалансированность муниципальных финансов сельских поселений. 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На территории Александровского района Томской области функционируют 6 муниципальных образований сельских поселений, имеющих самостоятельные бюджеты. В силу объективных причин 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сельских поселений Александровского района Томской области. 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Дифференциация в уровне обеспеченности поселений по закрепленным за ними доходам достигает у некоторых поселений разрыва в 24,2 раза. 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370177" w:rsidRPr="00370177" w:rsidRDefault="00370177" w:rsidP="00370177">
      <w:pPr>
        <w:widowControl w:val="0"/>
        <w:tabs>
          <w:tab w:val="left" w:pos="4440"/>
        </w:tabs>
        <w:spacing w:after="0"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бюджетов.  К ним можно отнести как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 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бюджета муниципального образования «Александровский район» на решение вопросов местного значения.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Также в рамках муниципальной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 комиссариаты. 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 результате реализации муниципальной программы прогнозируется обеспечение долгосрочной устойчивости муниципальных финансов Александровского района Томской области, что является непременным условием для стабильного социально-экономического развития Александровского района Томской области.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Программа ориентирована на создание общих для всех участников </w:t>
      </w:r>
      <w:r w:rsidRPr="00370177">
        <w:rPr>
          <w:rFonts w:ascii="Arial" w:eastAsia="Calibri" w:hAnsi="Arial" w:cs="Arial"/>
          <w:sz w:val="24"/>
          <w:szCs w:val="24"/>
        </w:rPr>
        <w:lastRenderedPageBreak/>
        <w:t>бюджетного процесса условий и механизмов их реализации.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Александровского района Томской области.</w:t>
      </w:r>
    </w:p>
    <w:p w:rsidR="00370177" w:rsidRPr="00370177" w:rsidRDefault="00370177" w:rsidP="00370177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В Программе определены следующие принципиальные тенденции развития финансовой сферы: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сбалансированность бюджетов;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370177" w:rsidRPr="00370177" w:rsidRDefault="00370177" w:rsidP="00370177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370177" w:rsidRPr="00370177" w:rsidRDefault="00370177" w:rsidP="00370177">
      <w:pPr>
        <w:tabs>
          <w:tab w:val="left" w:pos="4440"/>
        </w:tabs>
        <w:ind w:firstLine="567"/>
        <w:jc w:val="center"/>
        <w:rPr>
          <w:rFonts w:ascii="Arial" w:eastAsia="Calibri" w:hAnsi="Arial" w:cs="Arial"/>
          <w:sz w:val="24"/>
          <w:szCs w:val="24"/>
        </w:rPr>
      </w:pPr>
      <w:bookmarkStart w:id="0" w:name="Par276"/>
      <w:bookmarkStart w:id="1" w:name="Par278"/>
      <w:bookmarkStart w:id="2" w:name="Par994"/>
      <w:bookmarkEnd w:id="0"/>
      <w:bookmarkEnd w:id="1"/>
      <w:bookmarkEnd w:id="2"/>
      <w:r w:rsidRPr="00370177">
        <w:rPr>
          <w:rFonts w:ascii="Arial" w:eastAsia="Calibri" w:hAnsi="Arial" w:cs="Arial"/>
          <w:sz w:val="24"/>
          <w:szCs w:val="24"/>
        </w:rPr>
        <w:br w:type="page"/>
      </w:r>
    </w:p>
    <w:p w:rsidR="00370177" w:rsidRPr="00370177" w:rsidRDefault="00370177" w:rsidP="00370177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70177" w:rsidRPr="00370177" w:rsidSect="00370177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370177" w:rsidRPr="00370177" w:rsidRDefault="00370177" w:rsidP="00370177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>Глава 2. Перечень показателей цели муниципальной программы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0177">
        <w:rPr>
          <w:rFonts w:ascii="Arial" w:eastAsia="Calibri" w:hAnsi="Arial" w:cs="Arial"/>
          <w:sz w:val="24"/>
          <w:szCs w:val="24"/>
        </w:rPr>
        <w:t>Управление муниципальными финансами</w:t>
      </w:r>
    </w:p>
    <w:p w:rsidR="00370177" w:rsidRPr="00370177" w:rsidRDefault="00370177" w:rsidP="00370177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 xml:space="preserve"> муниципального образования «Александровский район»</w:t>
      </w:r>
    </w:p>
    <w:p w:rsidR="00370177" w:rsidRPr="00370177" w:rsidRDefault="00370177" w:rsidP="00370177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1.Сведения о порядке сбора информации по показателям и методики их расчета</w:t>
      </w:r>
    </w:p>
    <w:tbl>
      <w:tblPr>
        <w:tblStyle w:val="32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021"/>
        <w:gridCol w:w="1502"/>
        <w:gridCol w:w="3119"/>
        <w:gridCol w:w="1984"/>
        <w:gridCol w:w="1587"/>
        <w:gridCol w:w="1560"/>
      </w:tblGrid>
      <w:tr w:rsidR="00370177" w:rsidRPr="00370177" w:rsidTr="00511A77">
        <w:trPr>
          <w:tblHeader/>
        </w:trPr>
        <w:tc>
          <w:tcPr>
            <w:tcW w:w="70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02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50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311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сбор информации</w:t>
            </w:r>
          </w:p>
        </w:tc>
        <w:tc>
          <w:tcPr>
            <w:tcW w:w="156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370177" w:rsidRPr="00370177" w:rsidTr="00370177">
        <w:tc>
          <w:tcPr>
            <w:tcW w:w="15134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Показатель цели «Эффективное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области»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50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(А-В) /А*100%, где: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А - общий объем произведенных расходов бюджета района;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В - объем произведенных непрограммных расходов бюджета района. </w:t>
            </w:r>
          </w:p>
        </w:tc>
        <w:tc>
          <w:tcPr>
            <w:tcW w:w="198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50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26AC05C" wp14:editId="64627551">
                  <wp:extent cx="942975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, где: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В - общий объем произведенных расходов сельских поселений Александровского района. </w:t>
            </w:r>
          </w:p>
        </w:tc>
        <w:tc>
          <w:tcPr>
            <w:tcW w:w="198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бюджета,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форма 0503387;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</w:t>
            </w:r>
            <w:hyperlink r:id="rId10" w:history="1">
              <w:r w:rsidRPr="00370177">
                <w:rPr>
                  <w:rFonts w:ascii="Arial" w:hAnsi="Arial" w:cs="Arial"/>
                  <w:color w:val="000000"/>
                  <w:sz w:val="24"/>
                  <w:szCs w:val="24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50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03B93D8" wp14:editId="78A3A320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, где: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А - сумма фактических значений показателей повышения эффективности бюджетных расходов;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- сумма запланированных значений показателей повышения эффективности бюджетных расходов.</w:t>
            </w:r>
          </w:p>
        </w:tc>
        <w:tc>
          <w:tcPr>
            <w:tcW w:w="198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Оценка эффективности муниципальных программ постановление от 27.12.2023 № 1580.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сроки формирования годовой бюджетной отчетности.</w:t>
            </w:r>
          </w:p>
        </w:tc>
        <w:tc>
          <w:tcPr>
            <w:tcW w:w="156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безвозмездных поступлений)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02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50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А/(В-С)*100, где: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В - общий годовой объем доходов бюджета района в отчетном финансовом;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С - объем безвозмездных поступлений в отчетном финансовом году.</w:t>
            </w:r>
          </w:p>
        </w:tc>
        <w:tc>
          <w:tcPr>
            <w:tcW w:w="198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Отчет об исполнении бюджета, данные муниципальной долговой книги.</w:t>
            </w:r>
          </w:p>
        </w:tc>
        <w:tc>
          <w:tcPr>
            <w:tcW w:w="158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511A77"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Рейтинг Александровского района Томской области среди муниципальных образований Томской области по качеству управления</w:t>
            </w:r>
          </w:p>
        </w:tc>
        <w:tc>
          <w:tcPr>
            <w:tcW w:w="113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02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50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Порядком, утвержденным приказом Департамента финансов Томской области № 8 от 29.02.2012г.</w:t>
            </w:r>
          </w:p>
        </w:tc>
        <w:tc>
          <w:tcPr>
            <w:tcW w:w="198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Данные рейтинга качества управления муниципальными финансами на официальном сайте Департамента финансов Томской области</w:t>
            </w:r>
          </w:p>
        </w:tc>
        <w:tc>
          <w:tcPr>
            <w:tcW w:w="158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 позднее 20 рабочих дней со дня размещения рейтинга на официальном сайте Департамент финансов Томской области</w:t>
            </w:r>
          </w:p>
        </w:tc>
        <w:tc>
          <w:tcPr>
            <w:tcW w:w="1560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</w:tbl>
    <w:p w:rsidR="00370177" w:rsidRPr="00370177" w:rsidRDefault="00370177" w:rsidP="00370177">
      <w:pPr>
        <w:ind w:left="1070"/>
        <w:contextualSpacing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br w:type="page"/>
      </w:r>
      <w:r w:rsidRPr="00370177">
        <w:rPr>
          <w:rFonts w:ascii="Arial" w:eastAsia="Calibri" w:hAnsi="Arial" w:cs="Arial"/>
          <w:sz w:val="24"/>
          <w:szCs w:val="24"/>
        </w:rPr>
        <w:lastRenderedPageBreak/>
        <w:t>2. Сведения о показателях (индикаторах) муниципальной программы «Управление муниципальными финансами муниципального образования «Александровский район», и их значение</w:t>
      </w:r>
    </w:p>
    <w:tbl>
      <w:tblPr>
        <w:tblpPr w:leftFromText="180" w:rightFromText="180" w:vertAnchor="text" w:tblpXSpec="center" w:tblpY="1"/>
        <w:tblOverlap w:val="never"/>
        <w:tblW w:w="16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1100"/>
        <w:gridCol w:w="964"/>
        <w:gridCol w:w="781"/>
        <w:gridCol w:w="850"/>
        <w:gridCol w:w="851"/>
        <w:gridCol w:w="850"/>
        <w:gridCol w:w="709"/>
        <w:gridCol w:w="992"/>
        <w:gridCol w:w="1091"/>
        <w:gridCol w:w="1091"/>
      </w:tblGrid>
      <w:tr w:rsidR="00370177" w:rsidRPr="00370177" w:rsidTr="00511A77">
        <w:trPr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70177" w:rsidRPr="00370177" w:rsidTr="00511A77">
        <w:trPr>
          <w:tblHeader/>
          <w:jc w:val="center"/>
        </w:trPr>
        <w:tc>
          <w:tcPr>
            <w:tcW w:w="5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2019 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 (</w:t>
            </w:r>
            <w:proofErr w:type="spellStart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</w:t>
            </w:r>
            <w:proofErr w:type="spellEnd"/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</w:t>
            </w:r>
            <w:proofErr w:type="spellEnd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(</w:t>
            </w:r>
            <w:proofErr w:type="spellStart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</w:t>
            </w:r>
            <w:proofErr w:type="spellEnd"/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</w:t>
            </w:r>
            <w:proofErr w:type="spellEnd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0177" w:rsidRPr="00370177" w:rsidTr="00511A77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11A77" w:rsidRPr="00370177" w:rsidTr="00DA381C">
        <w:trPr>
          <w:jc w:val="center"/>
        </w:trPr>
        <w:tc>
          <w:tcPr>
            <w:tcW w:w="1636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77" w:rsidRPr="00370177" w:rsidRDefault="00E37E2D" w:rsidP="0037017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0" w:history="1">
              <w:r w:rsidR="00511A77" w:rsidRPr="00370177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Муниципальная программа</w:t>
              </w:r>
            </w:hyperlink>
            <w:r w:rsidR="00511A77" w:rsidRPr="003701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«Управление муниципальными финансами муниципального образования «Александровский район» </w:t>
            </w:r>
          </w:p>
        </w:tc>
      </w:tr>
      <w:tr w:rsidR="00370177" w:rsidRPr="00370177" w:rsidTr="00511A77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2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370177" w:rsidRPr="00370177" w:rsidTr="00511A77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70177" w:rsidRPr="00370177" w:rsidTr="00511A77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70177" w:rsidRPr="00370177" w:rsidTr="00511A77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</w:tr>
      <w:tr w:rsidR="00370177" w:rsidRPr="00370177" w:rsidTr="00511A77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Степень качества управления муниципальными финансами, среди муниципальных образований Томской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hanging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370177" w:rsidRPr="00370177" w:rsidRDefault="00370177" w:rsidP="00370177">
      <w:pPr>
        <w:jc w:val="center"/>
        <w:rPr>
          <w:rFonts w:ascii="Arial" w:eastAsia="Calibri" w:hAnsi="Arial" w:cs="Arial"/>
          <w:sz w:val="24"/>
          <w:szCs w:val="24"/>
        </w:rPr>
        <w:sectPr w:rsidR="00370177" w:rsidRPr="00370177" w:rsidSect="00370177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370177" w:rsidRPr="00370177" w:rsidRDefault="00370177" w:rsidP="00370177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>Глава 3. Ресурсное обеспечение муниципальной программы «Управление муниципальными финансами</w:t>
      </w:r>
    </w:p>
    <w:p w:rsidR="00370177" w:rsidRPr="00370177" w:rsidRDefault="00370177" w:rsidP="00370177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муниципального образования «Александровский район» в разрезе источников финансирования</w:t>
      </w:r>
    </w:p>
    <w:tbl>
      <w:tblPr>
        <w:tblStyle w:val="32"/>
        <w:tblpPr w:leftFromText="180" w:rightFromText="180" w:vertAnchor="text" w:tblpXSpec="center" w:tblpY="1"/>
        <w:tblOverlap w:val="never"/>
        <w:tblW w:w="14880" w:type="dxa"/>
        <w:tblLook w:val="04A0" w:firstRow="1" w:lastRow="0" w:firstColumn="1" w:lastColumn="0" w:noHBand="0" w:noVBand="1"/>
      </w:tblPr>
      <w:tblGrid>
        <w:gridCol w:w="575"/>
        <w:gridCol w:w="3887"/>
        <w:gridCol w:w="1936"/>
        <w:gridCol w:w="2068"/>
        <w:gridCol w:w="2303"/>
        <w:gridCol w:w="1808"/>
        <w:gridCol w:w="2303"/>
      </w:tblGrid>
      <w:tr w:rsidR="00370177" w:rsidRPr="00370177" w:rsidTr="00370177">
        <w:trPr>
          <w:tblHeader/>
        </w:trPr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>№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3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068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6414" w:type="dxa"/>
            <w:gridSpan w:val="3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</w:tr>
      <w:tr w:rsidR="00370177" w:rsidRPr="00370177" w:rsidTr="00370177">
        <w:trPr>
          <w:tblHeader/>
        </w:trPr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бюджета района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</w:tr>
      <w:tr w:rsidR="00370177" w:rsidRPr="00370177" w:rsidTr="00370177">
        <w:trPr>
          <w:tblHeader/>
        </w:trPr>
        <w:tc>
          <w:tcPr>
            <w:tcW w:w="57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370177" w:rsidRPr="00370177" w:rsidTr="00370177">
        <w:tc>
          <w:tcPr>
            <w:tcW w:w="57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05" w:type="dxa"/>
            <w:gridSpan w:val="6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70177" w:rsidRPr="00370177" w:rsidTr="00370177">
        <w:trPr>
          <w:trHeight w:val="369"/>
        </w:trPr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повышения качественного планирования и исполнения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trHeight w:val="283"/>
        </w:trPr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trHeight w:val="283"/>
        </w:trPr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trHeight w:val="283"/>
        </w:trPr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887" w:type="dxa"/>
            <w:vMerge w:val="restart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2 568,852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2 568,852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305" w:type="dxa"/>
            <w:gridSpan w:val="6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Выравнивание бюджетной обеспеченности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243 791,634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71 628,000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172 163,634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27 125,300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10 376,000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16 749,300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29 293,200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10 297,700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18 995,500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36 439,534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10 217,900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26 221,634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10 271,800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24 562,100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10 321,900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28 110,900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38 089,200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10 321,900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27 767,300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39 577,700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9 820,800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29 756,900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 w:val="restart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87" w:type="dxa"/>
            <w:vMerge w:val="restart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D173EC" w:rsidRPr="0056481D" w:rsidRDefault="00D173EC" w:rsidP="00D173EC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56481D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D173EC" w:rsidRDefault="00D173EC" w:rsidP="00D173EC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495149"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495149"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3EC">
              <w:rPr>
                <w:rFonts w:ascii="Arial" w:hAnsi="Arial" w:cs="Arial"/>
                <w:sz w:val="24"/>
                <w:szCs w:val="24"/>
              </w:rPr>
              <w:t>120 031,069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3EC">
              <w:rPr>
                <w:rFonts w:ascii="Arial" w:hAnsi="Arial" w:cs="Arial"/>
                <w:sz w:val="24"/>
                <w:szCs w:val="24"/>
              </w:rPr>
              <w:t>120 031,069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20 505,630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20 505,630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21 250,070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21 250,070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28 467,382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28 467,382</w:t>
            </w:r>
          </w:p>
        </w:tc>
        <w:tc>
          <w:tcPr>
            <w:tcW w:w="2303" w:type="dxa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1 822,000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1 822,000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2 072,900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2 072,900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2 297,700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2 297,700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 w:val="restart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87" w:type="dxa"/>
            <w:vMerge w:val="restart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области»</w:t>
            </w:r>
          </w:p>
          <w:p w:rsidR="00D173EC" w:rsidRPr="0056481D" w:rsidRDefault="00D173EC" w:rsidP="00D173EC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56481D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D173EC" w:rsidRDefault="00D173EC" w:rsidP="00D173EC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56481D"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56481D"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56481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379 878,103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87 683,400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292 194,703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2021г.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59 173,331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46 802,731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59 242,864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46 727,264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58 143,370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12 331,200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69 312,482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56 578,282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40 735,700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12 968,400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27 767,300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D173EC" w:rsidRPr="00370177" w:rsidTr="00370177">
        <w:tc>
          <w:tcPr>
            <w:tcW w:w="575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42 322,300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 w:themeColor="text1"/>
                <w:sz w:val="24"/>
                <w:szCs w:val="24"/>
              </w:rPr>
              <w:t>12 565,400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D173EC" w:rsidRDefault="00D173EC" w:rsidP="00D173EC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3EC">
              <w:rPr>
                <w:rFonts w:ascii="Arial" w:hAnsi="Arial" w:cs="Arial"/>
                <w:color w:val="000000"/>
                <w:sz w:val="24"/>
                <w:szCs w:val="24"/>
              </w:rPr>
              <w:t>29 756,900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73EC" w:rsidRPr="00370177" w:rsidRDefault="00D173EC" w:rsidP="00D173EC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54726D" w:rsidRPr="00370177" w:rsidTr="00477153">
        <w:tc>
          <w:tcPr>
            <w:tcW w:w="575" w:type="dxa"/>
          </w:tcPr>
          <w:p w:rsidR="0054726D" w:rsidRPr="00370177" w:rsidRDefault="0054726D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3.  </w:t>
            </w:r>
          </w:p>
        </w:tc>
        <w:tc>
          <w:tcPr>
            <w:tcW w:w="14305" w:type="dxa"/>
            <w:gridSpan w:val="6"/>
            <w:shd w:val="clear" w:color="auto" w:fill="auto"/>
            <w:vAlign w:val="center"/>
          </w:tcPr>
          <w:p w:rsidR="0054726D" w:rsidRPr="00370177" w:rsidRDefault="0054726D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Минимизация стоимости заимствования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</w:t>
            </w:r>
            <w:r w:rsidRPr="00370177">
              <w:rPr>
                <w:rFonts w:ascii="Arial" w:hAnsi="Arial" w:cs="Arial"/>
                <w:i/>
                <w:color w:val="000000"/>
                <w:sz w:val="24"/>
                <w:szCs w:val="24"/>
              </w:rPr>
              <w:t>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194" w:type="dxa"/>
            <w:gridSpan w:val="4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0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2D4D" w:rsidRPr="00370177" w:rsidTr="00370177">
        <w:tc>
          <w:tcPr>
            <w:tcW w:w="575" w:type="dxa"/>
            <w:vMerge w:val="restart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887" w:type="dxa"/>
            <w:vMerge w:val="restart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Финансовое обеспечение деятельности</w:t>
            </w:r>
          </w:p>
          <w:p w:rsidR="004D2D4D" w:rsidRPr="001365EF" w:rsidRDefault="004D2D4D" w:rsidP="004D2D4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1365EF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4D2D4D" w:rsidRDefault="004D2D4D" w:rsidP="004D2D4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5E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от </w:t>
            </w:r>
            <w:r w:rsidR="001365EF" w:rsidRPr="001365E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1365E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1365EF" w:rsidRPr="001365E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1365E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76 823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043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72 324,922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4 498,121</w:t>
            </w:r>
          </w:p>
        </w:tc>
      </w:tr>
      <w:tr w:rsidR="004D2D4D" w:rsidRPr="00370177" w:rsidTr="00370177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541,161</w:t>
            </w:r>
          </w:p>
        </w:tc>
      </w:tr>
      <w:tr w:rsidR="004D2D4D" w:rsidRPr="00370177" w:rsidTr="00370177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571,527</w:t>
            </w:r>
          </w:p>
        </w:tc>
      </w:tr>
      <w:tr w:rsidR="004D2D4D" w:rsidRPr="00370177" w:rsidTr="00370177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10 792,170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10 191,077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601,093</w:t>
            </w:r>
          </w:p>
        </w:tc>
      </w:tr>
      <w:tr w:rsidR="004D2D4D" w:rsidRPr="00370177" w:rsidTr="00947454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10 152,960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702,940</w:t>
            </w:r>
          </w:p>
        </w:tc>
      </w:tr>
      <w:tr w:rsidR="004D2D4D" w:rsidRPr="00370177" w:rsidTr="00947454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12 544,130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11 850,330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693,800</w:t>
            </w:r>
          </w:p>
        </w:tc>
      </w:tr>
      <w:tr w:rsidR="004D2D4D" w:rsidRPr="00370177" w:rsidTr="00947454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11 230,070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10 536,270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sz w:val="24"/>
                <w:szCs w:val="24"/>
              </w:rPr>
              <w:t>693,800</w:t>
            </w:r>
          </w:p>
        </w:tc>
      </w:tr>
      <w:tr w:rsidR="004D2D4D" w:rsidRPr="00370177" w:rsidTr="00947454">
        <w:tc>
          <w:tcPr>
            <w:tcW w:w="575" w:type="dxa"/>
            <w:vMerge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11 230,070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/>
                <w:sz w:val="24"/>
                <w:szCs w:val="24"/>
              </w:rPr>
              <w:t>10 536,270</w:t>
            </w:r>
          </w:p>
        </w:tc>
        <w:tc>
          <w:tcPr>
            <w:tcW w:w="2303" w:type="dxa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693,800</w:t>
            </w:r>
          </w:p>
        </w:tc>
      </w:tr>
      <w:tr w:rsidR="00370177" w:rsidRPr="00370177" w:rsidTr="00370177">
        <w:tc>
          <w:tcPr>
            <w:tcW w:w="57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88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Условно утвержденные расходы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26 550,000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26 550,000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0,000 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206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9 550,000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9 550,000</w:t>
            </w:r>
          </w:p>
        </w:tc>
        <w:tc>
          <w:tcPr>
            <w:tcW w:w="23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7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17 000,000</w:t>
            </w:r>
          </w:p>
        </w:tc>
        <w:tc>
          <w:tcPr>
            <w:tcW w:w="2303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17 000,000</w:t>
            </w:r>
          </w:p>
        </w:tc>
        <w:tc>
          <w:tcPr>
            <w:tcW w:w="23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4D2D4D" w:rsidRPr="00370177" w:rsidTr="00474865">
        <w:tc>
          <w:tcPr>
            <w:tcW w:w="575" w:type="dxa"/>
            <w:vMerge w:val="restart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87" w:type="dxa"/>
            <w:vMerge w:val="restart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4D2D4D" w:rsidRPr="00FA2D22" w:rsidRDefault="004D2D4D" w:rsidP="004D2D4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A2D22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4D2D4D" w:rsidRDefault="004D2D4D" w:rsidP="004D2D4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2D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FA2D22" w:rsidRPr="00FA2D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FA2D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FA2D22" w:rsidRPr="00FA2D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FA2D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87 683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414 561,601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4 498,121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12 331,200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60 211,486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702,940</w:t>
            </w:r>
          </w:p>
        </w:tc>
      </w:tr>
      <w:tr w:rsidR="004D2D4D" w:rsidRPr="00370177" w:rsidTr="00474865">
        <w:trPr>
          <w:trHeight w:val="423"/>
        </w:trPr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71 756,412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12 968,400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52 049,270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93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,800</w:t>
            </w:r>
          </w:p>
        </w:tc>
      </w:tr>
      <w:tr w:rsidR="004D2D4D" w:rsidRPr="00370177" w:rsidTr="00474865">
        <w:tc>
          <w:tcPr>
            <w:tcW w:w="575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2D4D" w:rsidRPr="00370177" w:rsidRDefault="004D2D4D" w:rsidP="004D2D4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12 565,400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62 205,580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D2D4D" w:rsidRPr="004D2D4D" w:rsidRDefault="004D2D4D" w:rsidP="004D2D4D">
            <w:pPr>
              <w:jc w:val="center"/>
              <w:rPr>
                <w:rFonts w:ascii="Arial" w:hAnsi="Arial" w:cs="Arial"/>
              </w:rPr>
            </w:pP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4D2D4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,800</w:t>
            </w:r>
          </w:p>
        </w:tc>
      </w:tr>
    </w:tbl>
    <w:p w:rsidR="00370177" w:rsidRPr="00370177" w:rsidRDefault="00370177" w:rsidP="00370177">
      <w:pPr>
        <w:rPr>
          <w:rFonts w:ascii="Arial" w:eastAsia="Calibri" w:hAnsi="Arial" w:cs="Arial"/>
          <w:sz w:val="24"/>
          <w:szCs w:val="24"/>
        </w:rPr>
        <w:sectPr w:rsidR="00370177" w:rsidRPr="00370177" w:rsidSect="00370177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370177" w:rsidRPr="00370177" w:rsidRDefault="00370177" w:rsidP="00370177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>Глава 4. 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tbl>
      <w:tblPr>
        <w:tblStyle w:val="32"/>
        <w:tblpPr w:leftFromText="180" w:rightFromText="180" w:vertAnchor="text" w:tblpXSpec="center" w:tblpY="1"/>
        <w:tblOverlap w:val="never"/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81"/>
        <w:gridCol w:w="1952"/>
        <w:gridCol w:w="1670"/>
        <w:gridCol w:w="2324"/>
      </w:tblGrid>
      <w:tr w:rsidR="00370177" w:rsidRPr="00370177" w:rsidTr="00370177">
        <w:trPr>
          <w:tblHeader/>
          <w:jc w:val="center"/>
        </w:trPr>
        <w:tc>
          <w:tcPr>
            <w:tcW w:w="70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5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32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Участники – ГРБС;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370177">
        <w:trPr>
          <w:tblHeader/>
          <w:jc w:val="center"/>
        </w:trPr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27" w:type="dxa"/>
            <w:gridSpan w:val="4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</w:tr>
      <w:tr w:rsidR="00370177" w:rsidRPr="00370177" w:rsidTr="00370177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</w:tr>
      <w:tr w:rsidR="00370177" w:rsidRPr="00370177" w:rsidTr="00370177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  <w:r w:rsidRPr="00370177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2 568,852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2 568,852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  <w:tr w:rsidR="00370177" w:rsidRPr="00370177" w:rsidTr="00370177">
        <w:trPr>
          <w:trHeight w:val="455"/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27" w:type="dxa"/>
            <w:gridSpan w:val="4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Выравнивание бюджетной обеспеченности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243 791,634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243 791,634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27 125,300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27 125,300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29 293,200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29 293,200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36 439,534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36 439,534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38 089,200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38 089,200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39 577,700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39 577,700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 w:val="restart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981" w:type="dxa"/>
            <w:vMerge w:val="restart"/>
            <w:vAlign w:val="center"/>
          </w:tcPr>
          <w:p w:rsidR="00EC0163" w:rsidRDefault="00EC0163" w:rsidP="00EC0163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EC0163" w:rsidRPr="009A70AE" w:rsidRDefault="00EC0163" w:rsidP="00EC0163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EC0163" w:rsidRDefault="00EC0163" w:rsidP="00EC0163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.04.2025 №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120 031,069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120 031,069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22 000,756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22 000,756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27 807,231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27 807,231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20 505,630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20 505,630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28 467,382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28 467,382</w:t>
            </w:r>
          </w:p>
        </w:tc>
      </w:tr>
      <w:tr w:rsidR="00EC0163" w:rsidRPr="00370177" w:rsidTr="00986E09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EC0163" w:rsidRPr="00370177" w:rsidTr="00EC0163">
        <w:trPr>
          <w:jc w:val="center"/>
        </w:trPr>
        <w:tc>
          <w:tcPr>
            <w:tcW w:w="704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370177" w:rsidRDefault="00EC0163" w:rsidP="00EC01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163" w:rsidRPr="00EC0163" w:rsidRDefault="00EC0163" w:rsidP="00EC01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0163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1 822,000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1 822,000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2 072,900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2 072,900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2 297,700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2 297,700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</w:tr>
      <w:tr w:rsidR="00370177" w:rsidRPr="00370177" w:rsidTr="00370177">
        <w:trPr>
          <w:trHeight w:val="327"/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</w:tr>
      <w:tr w:rsidR="00370177" w:rsidRPr="00370177" w:rsidTr="00370177">
        <w:trPr>
          <w:trHeight w:val="327"/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</w:tr>
      <w:tr w:rsidR="00F31EAE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981" w:type="dxa"/>
            <w:vMerge w:val="restart"/>
            <w:vAlign w:val="center"/>
          </w:tcPr>
          <w:p w:rsidR="00F31EAE" w:rsidRDefault="00F31EAE" w:rsidP="00F31EA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</w:t>
            </w:r>
            <w:r w:rsidRPr="00370177">
              <w:rPr>
                <w:rFonts w:ascii="Arial" w:hAnsi="Arial" w:cs="Arial"/>
                <w:i/>
                <w:color w:val="000000"/>
                <w:sz w:val="24"/>
                <w:szCs w:val="24"/>
              </w:rPr>
              <w:t>»</w:t>
            </w:r>
          </w:p>
          <w:p w:rsidR="00F31EAE" w:rsidRPr="009A70AE" w:rsidRDefault="00F31EAE" w:rsidP="00F31EAE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F31EAE" w:rsidRDefault="00F31EAE" w:rsidP="00F31EAE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379 878,103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379 878,103</w:t>
            </w:r>
          </w:p>
        </w:tc>
      </w:tr>
      <w:tr w:rsidR="00F31EAE" w:rsidRPr="00370177" w:rsidTr="00370177">
        <w:trPr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50 948,056</w:t>
            </w:r>
          </w:p>
        </w:tc>
      </w:tr>
      <w:tr w:rsidR="00F31EAE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59 173,331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59 173,331</w:t>
            </w:r>
          </w:p>
        </w:tc>
      </w:tr>
      <w:tr w:rsidR="00F31EAE" w:rsidRPr="00370177" w:rsidTr="00370177">
        <w:trPr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59 242,864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59 242,864</w:t>
            </w:r>
          </w:p>
        </w:tc>
      </w:tr>
      <w:tr w:rsidR="00F31EAE" w:rsidRPr="00370177" w:rsidTr="00370177">
        <w:trPr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</w:tr>
      <w:tr w:rsidR="00F31EAE" w:rsidRPr="00370177" w:rsidTr="00370177">
        <w:trPr>
          <w:trHeight w:val="376"/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69 312,482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69 312,482</w:t>
            </w:r>
          </w:p>
        </w:tc>
      </w:tr>
      <w:tr w:rsidR="00F31EAE" w:rsidRPr="00370177" w:rsidTr="00370177">
        <w:trPr>
          <w:trHeight w:val="376"/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40 735,700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40 735,700</w:t>
            </w:r>
          </w:p>
        </w:tc>
      </w:tr>
      <w:tr w:rsidR="00F31EAE" w:rsidRPr="00370177" w:rsidTr="00370177">
        <w:trPr>
          <w:trHeight w:val="310"/>
          <w:jc w:val="center"/>
        </w:trPr>
        <w:tc>
          <w:tcPr>
            <w:tcW w:w="704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370177" w:rsidRDefault="00F31EAE" w:rsidP="00F31E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42 322,300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EAE" w:rsidRPr="005E23A9" w:rsidRDefault="00F31EAE" w:rsidP="00F31EAE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23A9">
              <w:rPr>
                <w:rFonts w:ascii="Arial" w:hAnsi="Arial" w:cs="Arial"/>
                <w:color w:val="000000"/>
                <w:sz w:val="24"/>
                <w:szCs w:val="24"/>
              </w:rPr>
              <w:t>42 322,300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3.  </w:t>
            </w:r>
          </w:p>
        </w:tc>
        <w:tc>
          <w:tcPr>
            <w:tcW w:w="8927" w:type="dxa"/>
            <w:gridSpan w:val="4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Минимизация стоимости заимствования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</w:tr>
      <w:tr w:rsidR="00370177" w:rsidRPr="00370177" w:rsidTr="00370177">
        <w:trPr>
          <w:trHeight w:val="273"/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</w:tr>
      <w:tr w:rsidR="00370177" w:rsidRPr="00370177" w:rsidTr="00370177">
        <w:trPr>
          <w:trHeight w:val="323"/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1 602,000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27" w:type="dxa"/>
            <w:gridSpan w:val="4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Обеспечивающая подпрограмма</w:t>
            </w:r>
          </w:p>
        </w:tc>
      </w:tr>
      <w:tr w:rsidR="002A19B9" w:rsidRPr="00370177" w:rsidTr="002A19B9">
        <w:trPr>
          <w:jc w:val="center"/>
        </w:trPr>
        <w:tc>
          <w:tcPr>
            <w:tcW w:w="704" w:type="dxa"/>
            <w:vMerge w:val="restart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981" w:type="dxa"/>
            <w:vMerge w:val="restart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Финансовое обеспечение деятельности</w:t>
            </w:r>
          </w:p>
          <w:p w:rsidR="002A19B9" w:rsidRPr="009A70AE" w:rsidRDefault="002A19B9" w:rsidP="002A19B9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2A19B9" w:rsidRDefault="002A19B9" w:rsidP="002A19B9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76 823,043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76 823,043</w:t>
            </w:r>
          </w:p>
        </w:tc>
      </w:tr>
      <w:tr w:rsidR="002A19B9" w:rsidRPr="00370177" w:rsidTr="002A19B9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10 455,025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10 455,025</w:t>
            </w:r>
          </w:p>
        </w:tc>
      </w:tr>
      <w:tr w:rsidR="002A19B9" w:rsidRPr="00370177" w:rsidTr="002A19B9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9 715,678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9 715,678</w:t>
            </w:r>
          </w:p>
        </w:tc>
      </w:tr>
      <w:tr w:rsidR="002A19B9" w:rsidRPr="00370177" w:rsidTr="002A19B9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10 792,170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10 792,170</w:t>
            </w:r>
          </w:p>
        </w:tc>
      </w:tr>
      <w:tr w:rsidR="002A19B9" w:rsidRPr="00370177" w:rsidTr="00370F30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</w:tr>
      <w:tr w:rsidR="002A19B9" w:rsidRPr="00370177" w:rsidTr="00370F30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12 544,130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12 544,130</w:t>
            </w:r>
          </w:p>
        </w:tc>
      </w:tr>
      <w:tr w:rsidR="002A19B9" w:rsidRPr="00370177" w:rsidTr="00370F30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11 230,070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11 230,070</w:t>
            </w:r>
          </w:p>
        </w:tc>
      </w:tr>
      <w:tr w:rsidR="002A19B9" w:rsidRPr="00370177" w:rsidTr="00370F30">
        <w:trPr>
          <w:jc w:val="center"/>
        </w:trPr>
        <w:tc>
          <w:tcPr>
            <w:tcW w:w="704" w:type="dxa"/>
            <w:vMerge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370177" w:rsidRDefault="002A19B9" w:rsidP="002A1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11 230,070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9B9" w:rsidRPr="002A19B9" w:rsidRDefault="002A19B9" w:rsidP="002A19B9">
            <w:pPr>
              <w:jc w:val="center"/>
              <w:rPr>
                <w:rFonts w:ascii="Arial" w:hAnsi="Arial" w:cs="Arial"/>
              </w:rPr>
            </w:pPr>
            <w:r w:rsidRPr="002A19B9">
              <w:rPr>
                <w:rFonts w:ascii="Arial" w:hAnsi="Arial" w:cs="Arial"/>
                <w:sz w:val="24"/>
                <w:szCs w:val="24"/>
              </w:rPr>
              <w:t>11 230,070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981" w:type="dxa"/>
            <w:vMerge w:val="restart"/>
            <w:vAlign w:val="center"/>
          </w:tcPr>
          <w:p w:rsidR="00370177" w:rsidRPr="00370177" w:rsidRDefault="00370177" w:rsidP="0054726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Условно утвержденные расходы</w:t>
            </w:r>
          </w:p>
          <w:p w:rsidR="00370177" w:rsidRPr="00370177" w:rsidRDefault="00370177" w:rsidP="0054726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26 550,000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26 550,000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rPr>
          <w:trHeight w:val="377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9 550,000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9 550,000</w:t>
            </w:r>
          </w:p>
        </w:tc>
      </w:tr>
      <w:tr w:rsidR="00370177" w:rsidRPr="00370177" w:rsidTr="00370177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right="-106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17 000,000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17 000,000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 w:val="restart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81" w:type="dxa"/>
            <w:vMerge w:val="restart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1958B9" w:rsidRPr="009A70AE" w:rsidRDefault="001958B9" w:rsidP="001958B9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1958B9" w:rsidRPr="001958B9" w:rsidRDefault="001958B9" w:rsidP="001958B9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506 743,122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72 987,024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73 245,626</w:t>
            </w:r>
          </w:p>
        </w:tc>
      </w:tr>
      <w:tr w:rsidR="001958B9" w:rsidRPr="00370177" w:rsidTr="00370177">
        <w:trPr>
          <w:trHeight w:val="338"/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85 184,412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65 711,470</w:t>
            </w:r>
          </w:p>
        </w:tc>
      </w:tr>
      <w:tr w:rsidR="001958B9" w:rsidRPr="00370177" w:rsidTr="00370177">
        <w:trPr>
          <w:jc w:val="center"/>
        </w:trPr>
        <w:tc>
          <w:tcPr>
            <w:tcW w:w="704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370177" w:rsidRDefault="001958B9" w:rsidP="001958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58B9" w:rsidRPr="001958B9" w:rsidRDefault="001958B9" w:rsidP="001958B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58B9">
              <w:rPr>
                <w:rFonts w:ascii="Arial" w:hAnsi="Arial" w:cs="Arial"/>
                <w:color w:val="000000" w:themeColor="text1"/>
                <w:sz w:val="24"/>
                <w:szCs w:val="24"/>
              </w:rPr>
              <w:t>75 464,780</w:t>
            </w:r>
          </w:p>
        </w:tc>
      </w:tr>
    </w:tbl>
    <w:p w:rsidR="00370177" w:rsidRPr="00370177" w:rsidRDefault="00370177" w:rsidP="00370177">
      <w:pPr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br w:type="page"/>
      </w:r>
    </w:p>
    <w:p w:rsidR="00370177" w:rsidRPr="00370177" w:rsidRDefault="00370177" w:rsidP="00370177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lastRenderedPageBreak/>
        <w:t xml:space="preserve">Глава 5. Управление и контроль за реализацией муниципальной программы </w:t>
      </w:r>
    </w:p>
    <w:p w:rsidR="00370177" w:rsidRPr="00370177" w:rsidRDefault="00370177" w:rsidP="00370177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«Управление муниципальными финансами муниципального образования «Александровский район», в том числе анализ рисков реализации муниципальной программы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Положения о бюджетном процессе в муниципальном образовании «Александровский район , утвержденным решением Думы Александровского района Томской области от 22 марта 2012 года № 150, Положением о Финансовом отделе Администрации Александровского района Томской области, утвержденным решением Думы Александровского района Томской области от 12.12.2011 № 125, и иными правовыми актами Российской Федерации и Томской области и Александровского района Томской области.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В процессе реализации муниципальной программы Финансовый отдел Администрации Александровского района Томской области взаимодействует с Департаментом финансов Томской области, исполнительными органами местного самоуправления, главными распорядителями средств бюджета района,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Контроль за реализацией муниципальной программы «Управление муниципальными финансами муниципального образования «Александровский район», в том числе за достижением ее показателей, осуществляет Финансовый отдел Администрации Александровского района Томской области.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Отчеты о реализации муниципальной программы формируются Финансовым отделом Администрации Александровского района Томской области в порядке и сроки, установленные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Риски реализации муниципальной программы в целом складываются из совокупности рисков реализации подпрограмм настоящей муниципальной программы.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К общим для всех подпрограмм рискам можно отнести следующие: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1. Ухудшение экономической ситуации в Томской области.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бюджета района, так и консолидированного бюджета и, соответственно, вынуждает пересматривать ряд мероприятий и показателей, запланированных в муниципальной программе.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2. Изменение федерального и регионального законодательства, регулирующего бюджетные правоотношения, в том числе в части выделения межбюджетных трансфертов из областного бюджета, а также установление на региональном уровне новых расходных обязательств муниципальных образований.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 xml:space="preserve">Вышеуказанные изменения законодательства также влияют на параметры бюджета района и могут привести к невыполнению запланированных показателей муниципальной программы.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  <w:sectPr w:rsidR="00370177" w:rsidRPr="00370177" w:rsidSect="00370177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>в части, касающейся управления муниципальными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расходов (принятии мер по их оптимизации), укреплению финансовой дисциплины со стороны главных распорядителей средств бюджета района и органов местного самоуправления сельских поселений, усилению контроля за соблюдением бюджетного законодательства.</w:t>
      </w:r>
      <w:r w:rsidRPr="00370177">
        <w:rPr>
          <w:rFonts w:ascii="Arial" w:eastAsia="Calibri" w:hAnsi="Arial" w:cs="Arial"/>
          <w:sz w:val="24"/>
          <w:szCs w:val="24"/>
        </w:rPr>
        <w:br w:type="page"/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lastRenderedPageBreak/>
        <w:t>Глава 6. Подпрограмма «Создание организационных условий для составления и исполнения бюджета района»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>Паспорт подпрограммы «Создание организационных условий для составления и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70177">
        <w:rPr>
          <w:rFonts w:ascii="Arial" w:eastAsia="Calibri" w:hAnsi="Arial" w:cs="Arial"/>
          <w:color w:val="000000"/>
          <w:sz w:val="24"/>
          <w:szCs w:val="24"/>
        </w:rPr>
        <w:t>исполнения бюджета района»</w:t>
      </w:r>
    </w:p>
    <w:p w:rsidR="00370177" w:rsidRPr="00370177" w:rsidRDefault="00370177" w:rsidP="00370177">
      <w:pPr>
        <w:widowControl w:val="0"/>
        <w:tabs>
          <w:tab w:val="left" w:pos="5983"/>
        </w:tabs>
        <w:spacing w:after="0" w:line="240" w:lineRule="auto"/>
        <w:ind w:left="720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32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370177" w:rsidRPr="00370177" w:rsidTr="00370177">
        <w:tc>
          <w:tcPr>
            <w:tcW w:w="3119" w:type="dxa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70177" w:rsidRPr="00370177" w:rsidTr="00370177">
        <w:tc>
          <w:tcPr>
            <w:tcW w:w="3119" w:type="dxa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отсутствуют</w:t>
            </w:r>
          </w:p>
        </w:tc>
      </w:tr>
      <w:tr w:rsidR="00370177" w:rsidRPr="00370177" w:rsidTr="00370177">
        <w:tc>
          <w:tcPr>
            <w:tcW w:w="3119" w:type="dxa"/>
            <w:vAlign w:val="center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5970" w:type="dxa"/>
          </w:tcPr>
          <w:p w:rsidR="00370177" w:rsidRPr="00370177" w:rsidRDefault="00370177" w:rsidP="00370177">
            <w:pPr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Качественная подготовка проекта бюджета района и надлежащее исполнение бюджета района</w:t>
            </w:r>
          </w:p>
        </w:tc>
      </w:tr>
      <w:tr w:rsidR="00370177" w:rsidRPr="00370177" w:rsidTr="00370177">
        <w:tc>
          <w:tcPr>
            <w:tcW w:w="3119" w:type="dxa"/>
            <w:vAlign w:val="center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Задачи</w:t>
            </w:r>
          </w:p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</w:tcPr>
          <w:p w:rsidR="00370177" w:rsidRPr="00370177" w:rsidRDefault="00370177" w:rsidP="00370177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1.Организация работы по составлению и исполнению бюджета района.</w:t>
            </w:r>
          </w:p>
          <w:p w:rsidR="00370177" w:rsidRPr="00370177" w:rsidRDefault="00370177" w:rsidP="00370177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2.Создание условий для повышения качества планирования и исполнения бюджета района.</w:t>
            </w:r>
          </w:p>
          <w:p w:rsidR="00370177" w:rsidRPr="00370177" w:rsidRDefault="00370177" w:rsidP="00370177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 Осуществление долгосрочного бюджетного планирования.</w:t>
            </w:r>
          </w:p>
        </w:tc>
      </w:tr>
      <w:tr w:rsidR="00370177" w:rsidRPr="00370177" w:rsidTr="00370177">
        <w:tc>
          <w:tcPr>
            <w:tcW w:w="3119" w:type="dxa"/>
            <w:vAlign w:val="center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370177" w:rsidRPr="00370177" w:rsidRDefault="00370177" w:rsidP="00370177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 Количество дней нарушения сроков представления проекта решения Думы "О районном бюджете на очередной финансовый год (на очередной финансовый год и на плановый период)" в представительный орган муниципального образования.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2. Исполнение </w:t>
            </w:r>
            <w:hyperlink r:id="rId13" w:history="1">
              <w:r w:rsidRPr="00370177">
                <w:rPr>
                  <w:rFonts w:ascii="Arial" w:hAnsi="Arial" w:cs="Arial"/>
                  <w:color w:val="000000"/>
                  <w:sz w:val="24"/>
                  <w:szCs w:val="24"/>
                </w:rPr>
                <w:t>бюджета</w:t>
              </w:r>
            </w:hyperlink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по налоговым и неналоговым доходам.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 Исполнение бюджета района по расходам;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 Просроченная кредиторская задолженность по обязательствам бюджета района.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5. Средняя оценка качества финансового менеджмента главных распорядителей средств бюджета района.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6. Количество работников Финансового отдела Администрации Александровского района, прошедшие повышение квалификации, обучение в отчетном финансовом году.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7.  Наличие бюджетного прогноза Александровского района на долгосрочный период.</w:t>
            </w:r>
          </w:p>
        </w:tc>
      </w:tr>
      <w:tr w:rsidR="00370177" w:rsidRPr="00370177" w:rsidTr="00370177">
        <w:tc>
          <w:tcPr>
            <w:tcW w:w="3119" w:type="dxa"/>
          </w:tcPr>
          <w:p w:rsidR="00370177" w:rsidRPr="00370177" w:rsidRDefault="00370177" w:rsidP="00370177">
            <w:pPr>
              <w:tabs>
                <w:tab w:val="left" w:pos="5983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370177" w:rsidRPr="00370177" w:rsidRDefault="00370177" w:rsidP="00370177">
            <w:pPr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2021 -2025 годы с прогнозом на 2026 и 2027 годы</w:t>
            </w:r>
          </w:p>
        </w:tc>
      </w:tr>
      <w:tr w:rsidR="00370177" w:rsidRPr="00370177" w:rsidTr="00370177">
        <w:tc>
          <w:tcPr>
            <w:tcW w:w="3119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57" w:right="57" w:firstLine="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подпрограммы</w:t>
            </w:r>
          </w:p>
          <w:p w:rsidR="00370177" w:rsidRPr="00370177" w:rsidRDefault="00370177" w:rsidP="00370177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57" w:right="57"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Общий объем расходов на реализацию Подпрограммы в 2021 – 2027 годах предусматривается в сумме 2 568,852 тыс. рублей, в том числе по годам: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год в сумме 324,020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2022 год в сумме 281,700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год в сумме 362,532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 год в сумме 304,600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 год в сумме 432,000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год в сумме 432,000 тыс. рублей.</w:t>
            </w:r>
          </w:p>
          <w:p w:rsidR="00370177" w:rsidRPr="00370177" w:rsidRDefault="00370177" w:rsidP="00370177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год в сумме 432,000 тыс. рублей.</w:t>
            </w:r>
          </w:p>
        </w:tc>
      </w:tr>
      <w:tr w:rsidR="00370177" w:rsidRPr="00370177" w:rsidTr="00370177">
        <w:tc>
          <w:tcPr>
            <w:tcW w:w="311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57" w:right="57" w:firstLine="5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нормативно-правовое обеспечение бюджетного процесса в Александровском районе Томской области;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увязка бюджетного и стратегического планирования в Александровском районе Томской области;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обеспечение условий для своевременного исполнения расходных обязательств;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устойчивости и сбалансированности </w:t>
            </w:r>
            <w:hyperlink r:id="rId14" w:history="1">
              <w:r w:rsidRPr="00370177">
                <w:rPr>
                  <w:rFonts w:ascii="Arial" w:hAnsi="Arial" w:cs="Arial"/>
                  <w:color w:val="000000"/>
                  <w:sz w:val="24"/>
                  <w:szCs w:val="24"/>
                </w:rPr>
                <w:t>районного бюджета</w:t>
              </w:r>
            </w:hyperlink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процедур планирования и исполнения бюджета района;</w:t>
            </w:r>
          </w:p>
          <w:p w:rsidR="00370177" w:rsidRPr="00370177" w:rsidRDefault="00370177" w:rsidP="00370177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повышение финансовой дисциплины главных распорядителей средств бюджета района.</w:t>
            </w:r>
          </w:p>
        </w:tc>
      </w:tr>
    </w:tbl>
    <w:p w:rsidR="00370177" w:rsidRPr="00370177" w:rsidRDefault="00370177" w:rsidP="00370177">
      <w:pPr>
        <w:tabs>
          <w:tab w:val="left" w:pos="5983"/>
        </w:tabs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left="284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Финансовый отдел Администрации Александровского района Томской области (далее – финансовый отдел) обеспечивает создание необходимых организационных и материальных условий для осуществления единой финансовой, бюджетной и налоговой политики на территории Александровского района Томской области.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перечень полномочий финансового отдела входят: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разработка и реализация финансовой, бюджетной и налоговой политики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составление проекта бюджета муниципального образования «Александровский район» и прогноза консолидированного бюджета муниципального образования «Александровский район»;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казначейское исполнение консолидированного бюджета муниципального образования «Александровский район»;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Основополагающим документом, регламентирующим бюджетный процесс в Александровском районе, является решение Думы Александровского района Томской области от 23.02.2012г. N 150 «Об утверждении Положения о бюджетном процессе в муниципальном образовании «Александровский район».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 муниципального образования «Александровский район», основы исполнения бюджета муниципального образования, формирования сводной бюджетной росписи бюджета муниципального образования, бюджетных смет и кассового плана исполнения бюджета муниципального образования.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организации процесса планирования бюджета муниципального образования «Александровский район» постановлением Администрации Александровского района от 25.06.2015г.  № 668 утвержден График составления проекта бюджета района на очередной финансовый год и плановый период, в котором установлены перечень действий ответственных участников при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разработке проекта бюджета муниципального образования «Александровский район». В указанном документе определены полномочия и функции участников бюджетного процесса, приведен подробный график разработки проекта бюджета муниципального образования на очередной финансовый год и плановый период с указанием конкретных мероприятий и сроков исполнения. 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Александровского района от 20.06.2018г. № 759 утвержден Порядок оценки финансовых возможностей местного бюджета для принятия новых расходных расписаний.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Несмотря на это в сфере планирования и исполнения бюджета муниципального образования «Александровский район» остаются нерешенными ряд проблем:</w:t>
      </w:r>
    </w:p>
    <w:p w:rsidR="00370177" w:rsidRPr="00370177" w:rsidRDefault="00370177" w:rsidP="00370177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низкий уровень качества планирования бюджетных ассигнований на реализацию муниципальных программ и как следствие этого значительное количество внесений изменений в бюджет муниципального образования «Александровский район»;</w:t>
      </w:r>
    </w:p>
    <w:p w:rsidR="00370177" w:rsidRPr="00370177" w:rsidRDefault="00370177" w:rsidP="00370177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главные распорядители бюджетных средств не в полном объеме осваивают предусмотренные решением о бюджете муниципального образования «Александровский район» бюджетные ассигнования;</w:t>
      </w:r>
    </w:p>
    <w:p w:rsidR="00370177" w:rsidRPr="00370177" w:rsidRDefault="00370177" w:rsidP="00370177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значительное количество изменений в кассовый план исполнения бюджет муниципального образования «Александровский район» 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 наличие вышеуказанных проблем не должно сказываться на качестве бюджетного процесса. 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Грамотное и качественное планирование в финансово-бюджетной сфере, рациональное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«Александровский район» до 2027 года. 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1.Количество дней нарушения сроков представления проекта решения Думы «О бюджете муниципального образования на очередной финансовый год (на очередной финансовый год и на плановый период)» в представительный орган муниципального образования.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Александровского района и даты, являющейся предельным сроком представления проекта решения Думы района о бюджете района в соответствии с действующим Положением О бюджетном процессе в Александровском районе Томской области (решение Думы от 23.02.2012г. N 150).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2. Исполнение бюджета муниципального образования «Александровский район» по налоговым и неналоговым доходам.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Ад / </w:t>
      </w: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Вд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х 100 %, где: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Ад - сумма исполненных налоговых и неналоговых доходов бюджета района в соответствии с данными бюджетной отчетности по форме 0503317 «Отчет об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исполнении консолидированного бюджета субъекта Российской Федерации и бюджета территориального государственного внебюджетного фонда»;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Вд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- сумма налоговых и неналоговых доходов, утвержденных решением о бюджете района 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3. Исполнение бюджета муниципального образования «Александровский район» по расходам.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Ар / </w:t>
      </w: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Вр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х 100 %, где: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Ар - сумма исполненных расходов районного бюджета в соответствии с данными бюджетной отчетности Александровского района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Вр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- сумма утвержденных лимитов бюджетных обязательств бюджета района в соответствии с данными бюджетной отчетности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4. Просроченная кредиторская задолженность по обязательствам бюджета района.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соответствует данным бюджетной отчетности по форме 0503387 «Справочная таблица к отчету об исполнении консолидированного бюджета субъекта Российской Федерации».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5. Средняя оценка качества финансового менеджмента главных распорядителей средств бюджета района.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Источником фактического значения данного показателя (индикатора) являются данные, ежегодно размещаемые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6. 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</w:t>
      </w: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– технологий).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7. Наличие бюджетного прогноза Александровского района на долгосрочный период.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Значение данного показателя (индикатора) признается равным 1, в случае если в отчетном году действовал утвержденный нормативным правовым актом Администрации Александровского района Томской области бюджетный прогноз Александровского района Томской области на долгосрочный период, в ином случае - равным 0.</w:t>
      </w:r>
    </w:p>
    <w:p w:rsidR="00370177" w:rsidRPr="00370177" w:rsidRDefault="00370177" w:rsidP="00370177">
      <w:pPr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C00000"/>
          <w:sz w:val="24"/>
          <w:szCs w:val="24"/>
          <w:lang w:eastAsia="ru-RU"/>
        </w:rPr>
        <w:br w:type="page"/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70177" w:rsidRPr="00370177" w:rsidSect="00370177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3. Сведения о показателях подпрограммы представлены «Создание условий для составления и исполнение бюджета района» </w:t>
      </w:r>
    </w:p>
    <w:tbl>
      <w:tblPr>
        <w:tblW w:w="157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329"/>
        <w:gridCol w:w="3999"/>
        <w:gridCol w:w="1418"/>
        <w:gridCol w:w="850"/>
        <w:gridCol w:w="851"/>
        <w:gridCol w:w="947"/>
        <w:gridCol w:w="45"/>
        <w:gridCol w:w="992"/>
        <w:gridCol w:w="992"/>
        <w:gridCol w:w="993"/>
        <w:gridCol w:w="992"/>
        <w:gridCol w:w="850"/>
        <w:gridCol w:w="1134"/>
        <w:gridCol w:w="850"/>
      </w:tblGrid>
      <w:tr w:rsidR="00370177" w:rsidRPr="00370177" w:rsidTr="00370177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70177" w:rsidRPr="00370177" w:rsidTr="00370177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2027г.</w:t>
            </w:r>
          </w:p>
        </w:tc>
      </w:tr>
      <w:tr w:rsidR="00370177" w:rsidRPr="00370177" w:rsidTr="00370177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70177" w:rsidRPr="00370177" w:rsidTr="00370177"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E37E2D" w:rsidP="0037017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="00370177" w:rsidRPr="00370177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370177" w:rsidRPr="003701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бюджета района»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"О бюджете района 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15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Исполнение</w:t>
            </w:r>
            <w:hyperlink r:id="rId16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 xml:space="preserve"> 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по расходам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обязательствам </w:t>
            </w:r>
            <w:hyperlink r:id="rId17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 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18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работников Финансового отдела Администрации Александровского района Томской области, 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прошедшие повышение квалификации, обучение в отчетном финансовом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70177" w:rsidRPr="00370177" w:rsidTr="00370177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 = 1,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70177" w:rsidRPr="00370177" w:rsidRDefault="00370177" w:rsidP="003701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spacing w:after="0" w:line="240" w:lineRule="auto"/>
        <w:ind w:left="-85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70177" w:rsidRPr="00370177" w:rsidSect="00370177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ind w:firstLine="567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4. Перечень и характеристика ведомственных целевых программ и основных мероприятий подпрограммы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1 «Организация работы по составлению и исполнению бюджета района</w:t>
      </w:r>
      <w:r w:rsidRPr="00370177">
        <w:rPr>
          <w:rFonts w:ascii="Arial" w:eastAsia="Times New Roman" w:hAnsi="Arial" w:cs="Arial"/>
          <w:i/>
          <w:sz w:val="24"/>
          <w:szCs w:val="24"/>
          <w:lang w:eastAsia="ru-RU"/>
        </w:rPr>
        <w:t>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1) получение от федеральных органов исполнительной власти, органов исполнительной власти Томской области, органов местного самоуправления сельских поселений и юридических лиц материалов, необходимых для составления проекта бюджета района, прогноза основных параметров консолидированного бюджета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2) составление проекта бюджета района, представление его в Администрацию Александровского района Томской области, принятие участия в разработке прогноза, консолидированного бюджета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3) разработка и представление в Администрацию Александровского района направлений бюджетной политики и основных направлений налоговой политики;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4) разработка прогноза основных параметров консолидированного бюджета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5) осуществление методологического руководства по составлению проектов бюджета района и бюджетов поселений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6) организация исполнения бюджета района, установление порядка составления и ведения сводной бюджетной росписи бюджета района, бюджетных росписей главных распорядителей средств бюджета района и кассового плана исполнения бюджета района;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7) ведение сводной бюджетной росписи бюджета района;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8) доведение до главных распорядителей средств бюджета района показателей сводной бюджетной росписи и лимитов бюджетных обязательств, а также изменений в указанные показатели;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бюджета района;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10) ведение кассового плана исполнения бюджета района, реестра расходных обязательств Александровского района Томской области;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11) ведение реестра источников доходов бюджета района.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Основное мероприятие 2 «Создание условий для повышения качества планирования и исполнения бюджета» планируется реализовывать по двум направлениям.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исполнении консолидированного бюджета района.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района при составлении и исполнении бюджета района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планирования и исполнения бюджета района, оптимизацию расходов и увеличение поступлений доходов.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Начиная </w:t>
      </w: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2014 года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 района, результаты которого размещаются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3 «Осуществление долгосрочного бюджетного планирования».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Александровского района на долгосрочный период.</w:t>
      </w:r>
    </w:p>
    <w:p w:rsidR="00370177" w:rsidRPr="00370177" w:rsidRDefault="00370177" w:rsidP="00370177">
      <w:pPr>
        <w:rPr>
          <w:rFonts w:ascii="Arial" w:eastAsia="Times New Roman" w:hAnsi="Arial" w:cs="Arial"/>
          <w:sz w:val="24"/>
          <w:szCs w:val="24"/>
          <w:lang w:eastAsia="ru-RU"/>
        </w:rPr>
        <w:sectPr w:rsidR="00370177" w:rsidRPr="00370177" w:rsidSect="00370177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70177" w:rsidRPr="00370177" w:rsidRDefault="00370177" w:rsidP="00370177">
      <w:pPr>
        <w:spacing w:after="0" w:line="240" w:lineRule="auto"/>
        <w:ind w:left="785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5. Перечень основных мероприятий подпрограммы </w:t>
      </w: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«Создание организационных условий для составления и исполнения бюджета района» П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рограммы «Повышение финансовой самостоятельности бюджетов поселений Александровского района»</w:t>
      </w:r>
    </w:p>
    <w:tbl>
      <w:tblPr>
        <w:tblW w:w="15253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862"/>
        <w:gridCol w:w="2127"/>
        <w:gridCol w:w="3354"/>
      </w:tblGrid>
      <w:tr w:rsidR="00370177" w:rsidRPr="00370177" w:rsidTr="00370177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sub_99973"/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    п/п</w:t>
            </w:r>
            <w:bookmarkEnd w:id="3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Ожидаемый конечный результат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показателями (индикаторами) Программы (подпрограммы)</w:t>
            </w:r>
          </w:p>
        </w:tc>
      </w:tr>
      <w:tr w:rsidR="00370177" w:rsidRPr="00370177" w:rsidTr="00370177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0177" w:rsidRPr="00370177" w:rsidTr="00370177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bookmarkStart w:id="4" w:name="sub_99974"/>
      <w:tr w:rsidR="00370177" w:rsidRPr="00370177" w:rsidTr="00370177">
        <w:tc>
          <w:tcPr>
            <w:tcW w:w="152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instrText>HYPERLINK \l "sub_1000"</w:instrTex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701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701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Создание организационных условий для составления и исполнения районного бюджета</w:t>
            </w:r>
            <w:bookmarkEnd w:id="4"/>
            <w:r w:rsidRPr="003701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70177" w:rsidRPr="00370177" w:rsidTr="00370177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1. Организация работы по составлению и исполнению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 решения Думы Александровского района «О бюджете района на очередной финансовый год и на плановый период»;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прогноз консолидированного бюджета Александровского района;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качества работы по исполнению </w:t>
            </w:r>
            <w:hyperlink r:id="rId19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невозможность исполнения расходных обязательств Александровского района; нарушение </w:t>
            </w:r>
            <w:hyperlink r:id="rId20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бюджетного законодательства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«О бюджете района на очередной финансовый год и на плановый период»</w:t>
            </w:r>
          </w:p>
        </w:tc>
      </w:tr>
      <w:tr w:rsidR="00370177" w:rsidRPr="00370177" w:rsidTr="00370177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2.  Создание условий для повышения качества планирования и исполнения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качества планирования, исполнение бюджета района, учет и отчетность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качества планирования, исполнение бюджета района, учета и отчетности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работников Финансового отдела, прошедшие повышение квалификации, обучение в отчетном финансовом году;</w:t>
            </w:r>
          </w:p>
          <w:p w:rsidR="00370177" w:rsidRPr="00370177" w:rsidRDefault="00370177" w:rsidP="00370177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выполненных мероприятий по автоматизации бюджетного процесса;</w:t>
            </w:r>
          </w:p>
          <w:p w:rsidR="00370177" w:rsidRPr="00370177" w:rsidRDefault="00370177" w:rsidP="00370177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планирования, учета и отчетности в отчетном финансовом году в общем количестве запланированных мероприятий</w:t>
            </w:r>
          </w:p>
        </w:tc>
      </w:tr>
      <w:tr w:rsidR="00370177" w:rsidRPr="00370177" w:rsidTr="00370177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3.  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сбалансированности </w:t>
            </w:r>
            <w:hyperlink r:id="rId21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3701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отсутствие базы для долгосрочной сбалансированности </w:t>
            </w:r>
            <w:hyperlink r:id="rId22" w:history="1">
              <w:r w:rsidRPr="0037017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</w:tr>
    </w:tbl>
    <w:p w:rsidR="00370177" w:rsidRPr="00370177" w:rsidRDefault="00370177" w:rsidP="00370177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70177" w:rsidRPr="00370177" w:rsidSect="00370177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6. Информация о ресурсном обеспечении подпрограммы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Привлечение внебюджетных источников в рамках подпрограммы не предусмотрено.</w:t>
      </w:r>
    </w:p>
    <w:p w:rsidR="00370177" w:rsidRPr="00370177" w:rsidRDefault="00370177" w:rsidP="00370177">
      <w:pPr>
        <w:tabs>
          <w:tab w:val="left" w:pos="5983"/>
        </w:tabs>
        <w:spacing w:after="0" w:line="240" w:lineRule="auto"/>
        <w:ind w:right="-1" w:firstLine="720"/>
        <w:contextualSpacing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Ресурсное обеспечение подпрограммы «Создание организационных условий для составления и исполнение бюджета района».</w:t>
      </w:r>
    </w:p>
    <w:tbl>
      <w:tblPr>
        <w:tblStyle w:val="32"/>
        <w:tblW w:w="9702" w:type="dxa"/>
        <w:tblLook w:val="04A0" w:firstRow="1" w:lastRow="0" w:firstColumn="1" w:lastColumn="0" w:noHBand="0" w:noVBand="1"/>
      </w:tblPr>
      <w:tblGrid>
        <w:gridCol w:w="556"/>
        <w:gridCol w:w="2841"/>
        <w:gridCol w:w="1925"/>
        <w:gridCol w:w="2125"/>
        <w:gridCol w:w="2255"/>
      </w:tblGrid>
      <w:tr w:rsidR="00370177" w:rsidRPr="00370177" w:rsidTr="00370177">
        <w:tc>
          <w:tcPr>
            <w:tcW w:w="55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41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1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25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Участники – ГРБС;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70177" w:rsidRPr="00370177" w:rsidTr="00370177">
        <w:tc>
          <w:tcPr>
            <w:tcW w:w="55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370177" w:rsidRPr="00370177" w:rsidTr="00370177">
        <w:tc>
          <w:tcPr>
            <w:tcW w:w="55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Организация работы по составлению и исполнению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2 427,032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312,000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2023г.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346,532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2024г.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</w:tr>
      <w:tr w:rsidR="00370177" w:rsidRPr="00370177" w:rsidTr="00370177">
        <w:tc>
          <w:tcPr>
            <w:tcW w:w="55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Создание условий для повышения качества планирования и исполнения бюджета района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141,820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12,020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2023г.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23,800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370177" w:rsidRPr="00370177" w:rsidTr="00370177">
        <w:tc>
          <w:tcPr>
            <w:tcW w:w="55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4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3. Осуществление долгосрочного бюджетного планирования.</w:t>
            </w:r>
          </w:p>
        </w:tc>
        <w:tc>
          <w:tcPr>
            <w:tcW w:w="19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2023г.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5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41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 по подпрограмме «Создание организационных условий для составления и исполнение бюджета района»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2 568,852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2 568,852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324,020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281,700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2023г.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362,532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  <w:tr w:rsidR="00370177" w:rsidRPr="00370177" w:rsidTr="00370177">
        <w:tc>
          <w:tcPr>
            <w:tcW w:w="556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</w:tr>
    </w:tbl>
    <w:p w:rsidR="00370177" w:rsidRPr="00370177" w:rsidRDefault="00370177" w:rsidP="00370177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370177" w:rsidRPr="00370177" w:rsidRDefault="00370177" w:rsidP="00370177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Глава 7. Подпрограмма «Повышение финансовой самостоятельности </w:t>
      </w:r>
    </w:p>
    <w:p w:rsidR="00370177" w:rsidRPr="00370177" w:rsidRDefault="00370177" w:rsidP="00370177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бюджетов поселений Александровского района»</w:t>
      </w:r>
    </w:p>
    <w:p w:rsidR="00370177" w:rsidRPr="00370177" w:rsidRDefault="00370177" w:rsidP="00370177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70177" w:rsidRDefault="00370177" w:rsidP="0037017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«Повышение финансовой самостоятельности бюджетов поселений Александровского района»</w:t>
      </w: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9"/>
        <w:gridCol w:w="6662"/>
      </w:tblGrid>
      <w:tr w:rsidR="00370177" w:rsidRPr="00370177" w:rsidTr="001265DF">
        <w:trPr>
          <w:trHeight w:hRule="exact" w:val="768"/>
        </w:trPr>
        <w:tc>
          <w:tcPr>
            <w:tcW w:w="2649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  <w:p w:rsidR="00054843" w:rsidRPr="00370177" w:rsidRDefault="00054843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0177" w:rsidRPr="00370177" w:rsidTr="001265DF">
        <w:trPr>
          <w:trHeight w:hRule="exact" w:val="651"/>
        </w:trPr>
        <w:tc>
          <w:tcPr>
            <w:tcW w:w="2649" w:type="dxa"/>
            <w:shd w:val="clear" w:color="auto" w:fill="FFFFFF"/>
            <w:vAlign w:val="center"/>
          </w:tcPr>
          <w:p w:rsid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  <w:p w:rsidR="00054843" w:rsidRPr="00370177" w:rsidRDefault="00054843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FFFFFF"/>
          </w:tcPr>
          <w:p w:rsidR="00370177" w:rsidRDefault="00054843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370177"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тсутствуют</w:t>
            </w:r>
          </w:p>
          <w:p w:rsidR="00054843" w:rsidRPr="00370177" w:rsidRDefault="00054843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0177" w:rsidRPr="00370177" w:rsidTr="001265DF">
        <w:trPr>
          <w:trHeight w:hRule="exact" w:val="925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повышения финансовой устойчивости бюджетов поселений Александровского района Александровского района</w:t>
            </w:r>
          </w:p>
        </w:tc>
      </w:tr>
      <w:tr w:rsidR="00370177" w:rsidRPr="00370177" w:rsidTr="001265DF">
        <w:trPr>
          <w:trHeight w:hRule="exact" w:val="1984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1.Выравнивание бюджетной обеспеченности поселений Александровского района;</w:t>
            </w:r>
          </w:p>
          <w:p w:rsidR="00370177" w:rsidRPr="00370177" w:rsidRDefault="00370177" w:rsidP="003701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370177" w:rsidRPr="00370177" w:rsidRDefault="00370177" w:rsidP="003701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3.Финансовое обеспечение переданных сельским поселениям государственных полномочий.</w:t>
            </w:r>
          </w:p>
        </w:tc>
      </w:tr>
      <w:tr w:rsidR="00370177" w:rsidRPr="00370177" w:rsidTr="001265DF">
        <w:trPr>
          <w:trHeight w:hRule="exact" w:val="1221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70177" w:rsidRPr="00370177" w:rsidTr="001265DF">
        <w:trPr>
          <w:trHeight w:hRule="exact" w:val="3038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Разрыв уровня бюджетной обеспеченности поселений, после выравнивания.</w:t>
            </w:r>
          </w:p>
          <w:p w:rsidR="00370177" w:rsidRPr="00370177" w:rsidRDefault="00370177" w:rsidP="00370177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Отношение доходов и источников финансирования дефицита к расходам бюджетов сельских поселений Александровского района.</w:t>
            </w:r>
          </w:p>
          <w:p w:rsidR="00370177" w:rsidRPr="00370177" w:rsidRDefault="00370177" w:rsidP="00370177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Выполнение сельскими поселениями условий предоставления межбюджетных трансфертов в форма дотации.</w:t>
            </w:r>
          </w:p>
          <w:p w:rsidR="00370177" w:rsidRPr="00370177" w:rsidRDefault="00370177" w:rsidP="00370177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370177" w:rsidRPr="00370177" w:rsidTr="001265DF">
        <w:trPr>
          <w:trHeight w:hRule="exact" w:val="320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2021-2025 годы с прогнозом на 2026 и 2027 годы</w:t>
            </w:r>
          </w:p>
        </w:tc>
      </w:tr>
      <w:tr w:rsidR="00370177" w:rsidRPr="00370177" w:rsidTr="001265DF">
        <w:trPr>
          <w:trHeight w:hRule="exact" w:val="3164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4E7E21" w:rsidRPr="009A70AE" w:rsidRDefault="004E7E21" w:rsidP="004E7E21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4E7E21" w:rsidRPr="001958B9" w:rsidRDefault="004E7E21" w:rsidP="004E7E21">
            <w:pPr>
              <w:tabs>
                <w:tab w:val="left" w:pos="5983"/>
              </w:tabs>
              <w:spacing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370177" w:rsidRPr="00370177" w:rsidRDefault="00370177" w:rsidP="00370177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0177" w:rsidRDefault="00370177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</w:pPr>
          </w:p>
          <w:p w:rsidR="00054843" w:rsidRPr="00370177" w:rsidRDefault="00054843" w:rsidP="003701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shd w:val="clear" w:color="auto" w:fill="FFFFFF"/>
          </w:tcPr>
          <w:p w:rsid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Общий объем расходов на реализацию Подпрограммы в 2021 – 2027 годах предусматривается в сумме 37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878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103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2021 год в сумме 50 948,056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2022 год в сумме 59 173,331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2023 год в сумме 59 242,864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2024 год в сумме 58 143,370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2025 год в сумме 6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312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>,4</w:t>
            </w:r>
            <w:r w:rsidR="004E7E21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370177">
              <w:rPr>
                <w:rFonts w:ascii="Arial" w:eastAsia="Calibri" w:hAnsi="Arial" w:cs="Arial"/>
                <w:sz w:val="24"/>
                <w:szCs w:val="24"/>
              </w:rPr>
              <w:t>2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2026 год в сумме 40 735,700 тыс. рублей;</w:t>
            </w:r>
          </w:p>
          <w:p w:rsidR="00370177" w:rsidRPr="00370177" w:rsidRDefault="00370177" w:rsidP="00370177">
            <w:pPr>
              <w:tabs>
                <w:tab w:val="left" w:pos="709"/>
                <w:tab w:val="left" w:pos="851"/>
              </w:tabs>
              <w:spacing w:after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0177">
              <w:rPr>
                <w:rFonts w:ascii="Arial" w:eastAsia="Calibri" w:hAnsi="Arial" w:cs="Arial"/>
                <w:sz w:val="24"/>
                <w:szCs w:val="24"/>
              </w:rPr>
              <w:t>2027 год в сумме 42 322,300 тыс. рублей.</w:t>
            </w:r>
          </w:p>
        </w:tc>
      </w:tr>
      <w:tr w:rsidR="00370177" w:rsidRPr="00370177" w:rsidTr="001265DF">
        <w:trPr>
          <w:trHeight w:hRule="exact" w:val="1984"/>
        </w:trPr>
        <w:tc>
          <w:tcPr>
            <w:tcW w:w="2649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tLeas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62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 «Александровский район» включает в себя 6 муниципальных образований – сельских поселений.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лиц.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Поступающие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Томской области стоит довольно остро.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Налоговые и неналоговые доходы в бюджетах поселений составляют незначительную долю и не являются бюджета образующими. В бюджетах поселений налоговые и неналоговые доходы занимают от 4 процентов до 35,5 процентов от общего объема собственных доходов бюджета.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В этих условиях межбюджетные трансферты из бюджета района и областного бюджета приобретают регулирующую функцию и занимают наибольший удельный вес в доходах сельских поселений. 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На поселения ложиться большая нагрузка по выполнению закрепленных за ними действующим законодательством полномочий. К высоко затратным полномочиям относятся благоустройство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Выполнение переданных на уровень поселений государственных полномочий возможно лишь при выделении субвенций на их исполнение.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Par1531"/>
      <w:bookmarkEnd w:id="5"/>
    </w:p>
    <w:p w:rsidR="00370177" w:rsidRPr="00370177" w:rsidRDefault="00370177" w:rsidP="00370177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Оценка решения задач подпрограммы проводится по нижеуказанным показателям.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>Разрыв уровня бюджетной обеспеченности поселений, после выравнивания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, определяемый на этапе распределения средств, предусмотренных в бюджете района на финансовую поддержку поселений Александровского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370177" w:rsidRPr="00370177" w:rsidRDefault="00370177" w:rsidP="00370177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370177" w:rsidRPr="00370177" w:rsidRDefault="00370177" w:rsidP="00370177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Рубо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>=</w:t>
      </w: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Рубо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>- разрыв уровня бюджетной обеспеченности поселений, после выравнивания;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-максимальный уровень бюджетной обеспеченности после выравнивания среди поселений Александровского района Томской области, участвующих в распределении средств финансовой поддержки;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- минимальный уровень бюджетной обеспеченности после выравнивания среди поселений Александровского района Томской области, участвующих в распределении фонда финансовой поддержки.</w:t>
      </w:r>
    </w:p>
    <w:p w:rsidR="00370177" w:rsidRPr="00370177" w:rsidRDefault="00370177" w:rsidP="0037017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>2.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Александровского района Томской области,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определяется по данным бюджетной отчетности Александровского района Томской области по форме </w:t>
      </w:r>
      <w:hyperlink r:id="rId23" w:history="1">
        <w:r w:rsidRPr="00370177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7017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70177" w:rsidRPr="00370177" w:rsidRDefault="00370177" w:rsidP="0037017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>3. Выполнение сельскими поселениями условий предоставлении межбюджетных трансфертов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в форме дотации определяется в значении «Да=1» при условии соблюдения всеми поселениями Александровского района условий предоставления межбюджетных трансфертов в форме дотаций на обеспечение сбалансировать бюджетов сельских поселений по доходам и расходов, установленных в соответствии с заключенными соглашениями по оздоровлению муниципальных финансов. 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8B604C7" wp14:editId="39E20D67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5" w:history="1">
        <w:r w:rsidRPr="00370177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бюджета";</w:t>
      </w:r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6" w:history="1">
        <w:r w:rsidRPr="00370177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бюджета".</w:t>
      </w:r>
      <w:bookmarkStart w:id="6" w:name="sub_2300"/>
    </w:p>
    <w:p w:rsidR="00370177" w:rsidRPr="00370177" w:rsidRDefault="00370177" w:rsidP="003701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70177" w:rsidRPr="00370177" w:rsidSect="00370177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3. Перечень и характеристика основных мероприятий подпрограммы </w:t>
      </w:r>
    </w:p>
    <w:bookmarkEnd w:id="6"/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32"/>
        <w:tblW w:w="15135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589"/>
        <w:gridCol w:w="1388"/>
        <w:gridCol w:w="1559"/>
        <w:gridCol w:w="792"/>
        <w:gridCol w:w="1445"/>
        <w:gridCol w:w="2866"/>
        <w:gridCol w:w="965"/>
      </w:tblGrid>
      <w:tr w:rsidR="00370177" w:rsidRPr="00370177" w:rsidTr="00054843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 (год)</w:t>
            </w:r>
          </w:p>
        </w:tc>
        <w:tc>
          <w:tcPr>
            <w:tcW w:w="1589" w:type="dxa"/>
            <w:vMerge w:val="restart"/>
            <w:vAlign w:val="center"/>
          </w:tcPr>
          <w:p w:rsidR="001265DF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3739" w:type="dxa"/>
            <w:gridSpan w:val="3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Участник мероприятия</w:t>
            </w:r>
          </w:p>
        </w:tc>
        <w:tc>
          <w:tcPr>
            <w:tcW w:w="3831" w:type="dxa"/>
            <w:gridSpan w:val="2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Показатель конечного результата (основного мероприятия)</w:t>
            </w:r>
          </w:p>
        </w:tc>
      </w:tr>
      <w:tr w:rsidR="00370177" w:rsidRPr="00370177" w:rsidTr="00054843">
        <w:trPr>
          <w:tblHeader/>
        </w:trPr>
        <w:tc>
          <w:tcPr>
            <w:tcW w:w="562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1265DF" w:rsidRDefault="001265DF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370177" w:rsidRPr="00370177">
              <w:rPr>
                <w:rFonts w:ascii="Arial" w:hAnsi="Arial" w:cs="Arial"/>
                <w:color w:val="000000"/>
                <w:sz w:val="24"/>
                <w:szCs w:val="24"/>
              </w:rPr>
              <w:t>бласт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ного</w:t>
            </w:r>
            <w:proofErr w:type="spellEnd"/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 бюджета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бюджета района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Значение по годам реализации</w:t>
            </w:r>
          </w:p>
        </w:tc>
      </w:tr>
      <w:tr w:rsidR="00370177" w:rsidRPr="00370177" w:rsidTr="00054843">
        <w:trPr>
          <w:tblHeader/>
        </w:trPr>
        <w:tc>
          <w:tcPr>
            <w:tcW w:w="56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8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66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70177" w:rsidRPr="00370177" w:rsidTr="00370177">
        <w:tc>
          <w:tcPr>
            <w:tcW w:w="56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73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Повышение финансовой самостоятельности бюджетов поселений Александровского района Томской области</w:t>
            </w:r>
          </w:p>
        </w:tc>
      </w:tr>
      <w:tr w:rsidR="00370177" w:rsidRPr="00370177" w:rsidTr="00370177">
        <w:tc>
          <w:tcPr>
            <w:tcW w:w="56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573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 Выравнивание бюджетной обеспеченности сельских поселений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1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Выравнивание бюджетной обеспеченности сельских поселений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243 791,634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71 628,0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172 163,634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27 125,300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10 376,0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16 749,300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5,41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29 293,200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10 297,7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18 995,500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8,92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36 439,534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10 217,9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26 221,634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10,6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2024г.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10 271,8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24 562,100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9,9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10 321,9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28 110,900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10,7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38 089,200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10 321,9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27 767,300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10,7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39 577,700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9 820,8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29 756,900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10,7</w:t>
            </w:r>
          </w:p>
        </w:tc>
      </w:tr>
      <w:tr w:rsidR="00370177" w:rsidRPr="00370177" w:rsidTr="00370177">
        <w:tc>
          <w:tcPr>
            <w:tcW w:w="56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573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 "Создание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5E74DD" w:rsidRPr="00370177" w:rsidTr="00054843">
        <w:tc>
          <w:tcPr>
            <w:tcW w:w="562" w:type="dxa"/>
            <w:vMerge w:val="restart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</w:t>
            </w: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мероприятие 2</w:t>
            </w: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Обеспечение сбалансированности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доходов и расходов бюджетов сельских поселений Александровского района</w:t>
            </w: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9A70AE" w:rsidRDefault="005E74DD" w:rsidP="005E74D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5E74DD" w:rsidRPr="001958B9" w:rsidRDefault="005E74DD" w:rsidP="005E74DD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120 031,069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120 031,069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5E74DD" w:rsidRPr="00370177" w:rsidRDefault="005E74DD" w:rsidP="005E74DD">
            <w:pPr>
              <w:numPr>
                <w:ilvl w:val="0"/>
                <w:numId w:val="14"/>
              </w:numPr>
              <w:tabs>
                <w:tab w:val="left" w:pos="182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Отношение доходов и источников финансирования дефицита к расходам бюджетов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сельских поселений Александровского района (коэффициент);</w:t>
            </w:r>
          </w:p>
          <w:p w:rsidR="005E74DD" w:rsidRPr="00370177" w:rsidRDefault="005E74DD" w:rsidP="005E74DD">
            <w:pPr>
              <w:numPr>
                <w:ilvl w:val="0"/>
                <w:numId w:val="14"/>
              </w:numPr>
              <w:tabs>
                <w:tab w:val="left" w:pos="29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Выполнение сельскими поселениями условий предоставление иных межбюджетных трансфертов в форме дотации (да = 1; нет = 0)</w:t>
            </w:r>
          </w:p>
        </w:tc>
        <w:tc>
          <w:tcPr>
            <w:tcW w:w="965" w:type="dxa"/>
            <w:vMerge w:val="restart"/>
          </w:tcPr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1,0</w:t>
            </w: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E74DD" w:rsidRPr="00370177" w:rsidRDefault="005E74DD" w:rsidP="005E74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22 000,756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22 000,756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27 807,231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27 807,231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20 505,630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20 505,630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5E74DD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28 467,382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5E74DD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28 467,382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56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573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3 «Финансовое обеспечение переданных сельским поселениям государственных полномочий»</w:t>
            </w:r>
          </w:p>
        </w:tc>
      </w:tr>
      <w:tr w:rsidR="00370177" w:rsidRPr="00370177" w:rsidTr="00054843">
        <w:tc>
          <w:tcPr>
            <w:tcW w:w="56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3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Финансовое обеспечение переданных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сельским поселениям государственных полномочий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16 055,400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Степень финансовой обеспеченности выполнение полномочий по ведению первичного воинского учета, где 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отсутствуют военные комиссариаты, процентах</w:t>
            </w: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1 822,000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1 822,000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2 072,900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2 072,900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2 297,700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2 297,700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2024г.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2 412,300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2 646,500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2 744,600</w:t>
            </w:r>
          </w:p>
        </w:tc>
        <w:tc>
          <w:tcPr>
            <w:tcW w:w="155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370177" w:rsidRPr="00370177" w:rsidTr="00054843">
        <w:tc>
          <w:tcPr>
            <w:tcW w:w="56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«Обеспечение сбалансированности доходов и расходов бюджетов сельских поселений Александровского района»</w:t>
            </w:r>
          </w:p>
          <w:p w:rsidR="002B7744" w:rsidRPr="009A70AE" w:rsidRDefault="002B7744" w:rsidP="002B7744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</w:t>
            </w:r>
          </w:p>
          <w:p w:rsidR="00370177" w:rsidRPr="00370177" w:rsidRDefault="002B7744" w:rsidP="00CE5BF7">
            <w:pPr>
              <w:tabs>
                <w:tab w:val="left" w:pos="5983"/>
              </w:tabs>
              <w:ind w:right="-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342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2B7744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379 878,103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2B7744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87 683,400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2B7744" w:rsidRDefault="002B7744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292 194,703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12 198,000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59 173,331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12 370,600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46 802,731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59 242,864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12 515,600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46 727,264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2024г.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12 331,200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2B7744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69 312,482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12 734,200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2B7744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56 578,282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40 735,700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12 968,400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27 767,300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054843">
        <w:tc>
          <w:tcPr>
            <w:tcW w:w="56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42 322,300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12 565,400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29 756,900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70177" w:rsidRPr="00370177" w:rsidRDefault="00370177" w:rsidP="0037017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70177" w:rsidRPr="00370177" w:rsidSect="00370177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tabs>
          <w:tab w:val="left" w:pos="4170"/>
        </w:tabs>
        <w:spacing w:after="0" w:line="240" w:lineRule="auto"/>
        <w:ind w:right="-28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Глава 8. Подпрограмма «Управление муниципальным долгом Александровского района»</w:t>
      </w:r>
    </w:p>
    <w:p w:rsidR="00370177" w:rsidRPr="00370177" w:rsidRDefault="00370177" w:rsidP="00370177">
      <w:pPr>
        <w:tabs>
          <w:tab w:val="left" w:pos="417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 долгом Александровского района»</w:t>
      </w: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5953"/>
      </w:tblGrid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 долгом Александровского район Томской области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Достижение экономически обоснованного объема муниципального долга Александровского района Томской области.</w:t>
            </w:r>
          </w:p>
          <w:p w:rsidR="00370177" w:rsidRPr="00370177" w:rsidRDefault="00370177" w:rsidP="00370177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370177" w:rsidRPr="00370177" w:rsidRDefault="00370177" w:rsidP="00370177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район».</w:t>
            </w:r>
          </w:p>
          <w:p w:rsidR="00370177" w:rsidRPr="00370177" w:rsidRDefault="00370177" w:rsidP="00370177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обязательствам.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2021-2025 годы с прогнозом на 2026 и 2027 годы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370177" w:rsidRPr="00370177" w:rsidRDefault="00370177" w:rsidP="00370177">
            <w:pPr>
              <w:shd w:val="clear" w:color="auto" w:fill="FFFFFF"/>
              <w:spacing w:after="0" w:line="317" w:lineRule="exact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расходов на </w:t>
            </w: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реализацию Подпрограммы в 2021 – 2027 годах предусматривается в сумме 20 923,124 тыс. рублей, в том числе по годам: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 в сумме 1 602,000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 в сумме 1 650,000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 в сумме 2 589,458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 в сумме 3 941,756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 в сумме 2 895,800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 в сумме 3 763,700 тыс. рублей;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в сумме 4 480,410 тыс. рублей.</w:t>
            </w:r>
          </w:p>
        </w:tc>
      </w:tr>
      <w:tr w:rsidR="00370177" w:rsidRPr="00370177" w:rsidTr="001265DF">
        <w:trPr>
          <w:trHeight w:val="20"/>
        </w:trPr>
        <w:tc>
          <w:tcPr>
            <w:tcW w:w="3216" w:type="dxa"/>
            <w:shd w:val="clear" w:color="auto" w:fill="FFFFFF"/>
            <w:vAlign w:val="center"/>
          </w:tcPr>
          <w:p w:rsidR="00370177" w:rsidRPr="00370177" w:rsidRDefault="00370177" w:rsidP="00370177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953" w:type="dxa"/>
            <w:shd w:val="clear" w:color="auto" w:fill="FFFFFF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объема муниципального долга Александровского района Томской области 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01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2.Отсутствие просроченной задолженности по долговым обязательствам и расходам на обслуживание муниципального долга Александровского района Томской области.</w:t>
            </w:r>
          </w:p>
        </w:tc>
      </w:tr>
    </w:tbl>
    <w:p w:rsidR="00370177" w:rsidRPr="00370177" w:rsidRDefault="00370177" w:rsidP="0037017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1. Характеристика сферы реализации Подпрограммы</w:t>
      </w:r>
    </w:p>
    <w:p w:rsidR="00370177" w:rsidRPr="00370177" w:rsidRDefault="00370177" w:rsidP="003701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условиях растущей нагрузки на бюджет муниципального образования «Александровский район»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370177" w:rsidRPr="00370177" w:rsidRDefault="00370177" w:rsidP="00370177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70177">
        <w:rPr>
          <w:rFonts w:ascii="Arial" w:eastAsia="Calibri" w:hAnsi="Arial" w:cs="Arial"/>
          <w:sz w:val="24"/>
          <w:szCs w:val="24"/>
          <w:lang w:eastAsia="ru-RU"/>
        </w:rPr>
        <w:t xml:space="preserve">Администрация Александровского района Томской области проводит работу, направленную на снижение объема образовавшегося муниципального долга. 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Муниципальный долг Александровского района по состоянию на 1 января 2014 года равен нулю.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В условиях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бюджета муниципальный долг на 01.01.2025 года составляет 34 545 тыс. рублей, в долгосрочном периоде возможно привлечение заемных средств.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Основной целью управления муниципальным долгом в 2021-2027 годах является проведение ответственной долговой политики для обеспечения исполнения расходных обязательств Александровского района Томской области в полном объеме по более низкой стоимости заимствований на краткосрочную, среднесрочную и долгосрочную перспективу.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Управление муниципальным долгом в долгосрочном периоде будет осуществляться по следующим направлениям: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Par1947"/>
      <w:bookmarkStart w:id="8" w:name="Par1953"/>
      <w:bookmarkStart w:id="9" w:name="sub_3400"/>
      <w:bookmarkEnd w:id="7"/>
      <w:bookmarkEnd w:id="8"/>
      <w:r w:rsidRPr="00370177">
        <w:rPr>
          <w:rFonts w:ascii="Arial" w:eastAsia="Times New Roman" w:hAnsi="Arial" w:cs="Arial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>«Отношение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» рассчитывается по формуле: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МД / (Д – БП), где: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МД – объем муниципального долга Александровского района Томской области;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Д – годовой объем доходов бюджета района;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БП – годовой объем безвозмездных поступлений</w:t>
      </w:r>
      <w:r w:rsidRPr="00370177">
        <w:rPr>
          <w:rFonts w:ascii="Arial" w:eastAsia="Calibri" w:hAnsi="Arial" w:cs="Arial"/>
          <w:sz w:val="24"/>
          <w:szCs w:val="24"/>
        </w:rPr>
        <w:t xml:space="preserve"> с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район»,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рассчитывается по формуле: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Ро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>/Р * 100%, где: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0177">
        <w:rPr>
          <w:rFonts w:ascii="Arial" w:eastAsia="Times New Roman" w:hAnsi="Arial" w:cs="Arial"/>
          <w:sz w:val="24"/>
          <w:szCs w:val="24"/>
          <w:lang w:eastAsia="ru-RU"/>
        </w:rPr>
        <w:t>Ро</w:t>
      </w:r>
      <w:proofErr w:type="spellEnd"/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 – объем расходов на обслуживание муниципального долга; 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Р – годовой объем расходов бюджета района,</w:t>
      </w:r>
      <w:r w:rsidRPr="00370177">
        <w:rPr>
          <w:rFonts w:ascii="Arial" w:eastAsia="Calibri" w:hAnsi="Arial" w:cs="Arial"/>
          <w:sz w:val="24"/>
          <w:szCs w:val="24"/>
        </w:rPr>
        <w:t xml:space="preserve">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за исключением объема расходов, которые осуществляются за счет субвенций, предоставляемых из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Бюджетов бюджетной системы Российской Федерации»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«Наличие просроченной задолженности по долговым обязательствам» </w:t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t>определяется соответствует данным долговой книги Александровского района Томской области.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  <w:sectPr w:rsidR="00370177" w:rsidRPr="00370177" w:rsidSect="00370177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70177" w:rsidRPr="00370177" w:rsidRDefault="00370177" w:rsidP="00370177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2. Показатели (индикаторы) подпрограммы «Управление муниципальным долгом Александровского района»</w:t>
      </w:r>
    </w:p>
    <w:tbl>
      <w:tblPr>
        <w:tblStyle w:val="32"/>
        <w:tblW w:w="1571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1134"/>
        <w:gridCol w:w="1292"/>
        <w:gridCol w:w="976"/>
        <w:gridCol w:w="988"/>
        <w:gridCol w:w="989"/>
        <w:gridCol w:w="989"/>
        <w:gridCol w:w="990"/>
        <w:gridCol w:w="990"/>
        <w:gridCol w:w="990"/>
        <w:gridCol w:w="990"/>
        <w:gridCol w:w="990"/>
      </w:tblGrid>
      <w:tr w:rsidR="00370177" w:rsidRPr="00370177" w:rsidTr="00370177">
        <w:tc>
          <w:tcPr>
            <w:tcW w:w="54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55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Вид показателя</w:t>
            </w:r>
          </w:p>
        </w:tc>
        <w:tc>
          <w:tcPr>
            <w:tcW w:w="1292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8892" w:type="dxa"/>
            <w:gridSpan w:val="9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Значения показателей</w:t>
            </w:r>
          </w:p>
        </w:tc>
      </w:tr>
      <w:tr w:rsidR="00370177" w:rsidRPr="00370177" w:rsidTr="00370177">
        <w:tc>
          <w:tcPr>
            <w:tcW w:w="54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988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989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989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99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99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99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</w:t>
            </w:r>
          </w:p>
        </w:tc>
      </w:tr>
      <w:tr w:rsidR="00370177" w:rsidRPr="00370177" w:rsidTr="00370177">
        <w:tc>
          <w:tcPr>
            <w:tcW w:w="54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5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2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6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8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</w:tr>
      <w:tr w:rsidR="00370177" w:rsidRPr="00370177" w:rsidTr="00370177">
        <w:tc>
          <w:tcPr>
            <w:tcW w:w="54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1. 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54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2. 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8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540" w:type="dxa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</w:t>
            </w:r>
            <w:r w:rsidR="005A502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bookmarkStart w:id="10" w:name="_GoBack"/>
            <w:bookmarkEnd w:id="10"/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990" w:type="dxa"/>
            <w:vAlign w:val="center"/>
          </w:tcPr>
          <w:p w:rsidR="00370177" w:rsidRPr="00370177" w:rsidRDefault="00370177" w:rsidP="00370177">
            <w:pPr>
              <w:keepNext/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bookmarkEnd w:id="9"/>
    </w:tbl>
    <w:p w:rsidR="00370177" w:rsidRPr="00370177" w:rsidRDefault="00370177" w:rsidP="00370177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3. Информация о мероприятиях программы</w:t>
      </w:r>
      <w:r w:rsidRPr="0037017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70177" w:rsidRPr="00370177" w:rsidRDefault="00370177" w:rsidP="00370177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Перечень и характеристика основных мероприятий подпрограммы</w:t>
      </w:r>
    </w:p>
    <w:tbl>
      <w:tblPr>
        <w:tblStyle w:val="32"/>
        <w:tblW w:w="15304" w:type="dxa"/>
        <w:tblLayout w:type="fixed"/>
        <w:tblLook w:val="04A0" w:firstRow="1" w:lastRow="0" w:firstColumn="1" w:lastColumn="0" w:noHBand="0" w:noVBand="1"/>
      </w:tblPr>
      <w:tblGrid>
        <w:gridCol w:w="486"/>
        <w:gridCol w:w="2302"/>
        <w:gridCol w:w="1483"/>
        <w:gridCol w:w="2068"/>
        <w:gridCol w:w="1421"/>
        <w:gridCol w:w="1418"/>
        <w:gridCol w:w="1165"/>
        <w:gridCol w:w="1556"/>
        <w:gridCol w:w="2302"/>
        <w:gridCol w:w="1103"/>
      </w:tblGrid>
      <w:tr w:rsidR="00370177" w:rsidRPr="00370177" w:rsidTr="00370177">
        <w:tc>
          <w:tcPr>
            <w:tcW w:w="486" w:type="dxa"/>
            <w:vMerge w:val="restart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 (основного мероприятия) муниципальной программы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 (год)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  <w:tab w:val="left" w:pos="2232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Участники мероприятия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</w:tcBorders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бюджет района</w:t>
            </w:r>
          </w:p>
        </w:tc>
        <w:tc>
          <w:tcPr>
            <w:tcW w:w="116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местных бюджетов по согласованию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 единицы измерения</w:t>
            </w:r>
          </w:p>
        </w:tc>
        <w:tc>
          <w:tcPr>
            <w:tcW w:w="1103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Значения по годам реализации</w:t>
            </w:r>
          </w:p>
        </w:tc>
      </w:tr>
      <w:tr w:rsidR="00370177" w:rsidRPr="00370177" w:rsidTr="00370177">
        <w:tc>
          <w:tcPr>
            <w:tcW w:w="486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8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1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5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3" w:type="dxa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370177" w:rsidRPr="00370177" w:rsidTr="00370177">
        <w:tc>
          <w:tcPr>
            <w:tcW w:w="48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18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«Управление муниципальным долгом Александровского района Томской области»</w:t>
            </w:r>
          </w:p>
        </w:tc>
      </w:tr>
      <w:tr w:rsidR="00370177" w:rsidRPr="00370177" w:rsidTr="00370177">
        <w:tc>
          <w:tcPr>
            <w:tcW w:w="48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18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1 Достижение экономически обоснованного объема муниципального долга Александровского района Томской области</w:t>
            </w:r>
          </w:p>
        </w:tc>
      </w:tr>
      <w:tr w:rsidR="00370177" w:rsidRPr="00370177" w:rsidTr="00370177">
        <w:tc>
          <w:tcPr>
            <w:tcW w:w="48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&lt;50</w:t>
            </w:r>
          </w:p>
        </w:tc>
      </w:tr>
      <w:tr w:rsidR="00370177" w:rsidRPr="00370177" w:rsidTr="00370177">
        <w:tc>
          <w:tcPr>
            <w:tcW w:w="48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818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Задача 2 Минимизация стоимости заимствований.</w:t>
            </w:r>
          </w:p>
        </w:tc>
      </w:tr>
      <w:tr w:rsidR="00370177" w:rsidRPr="00370177" w:rsidTr="00370177">
        <w:tc>
          <w:tcPr>
            <w:tcW w:w="48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Обслуживание муниципального долга муниципального образования «Александровский район»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ind w:right="-94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ind w:right="-94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1 602,0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1 602,0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1421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1165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&lt;15</w:t>
            </w:r>
          </w:p>
        </w:tc>
      </w:tr>
      <w:tr w:rsidR="00370177" w:rsidRPr="00370177" w:rsidTr="00370177">
        <w:tc>
          <w:tcPr>
            <w:tcW w:w="48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02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Выполнение финансовых обязательств по заключенным кредитным договорам, соглашениям.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Наличие просроченной задолженности по долговым обязательствам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1103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370177" w:rsidRPr="00370177" w:rsidTr="00370177">
        <w:tc>
          <w:tcPr>
            <w:tcW w:w="48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818" w:type="dxa"/>
            <w:gridSpan w:val="9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370177" w:rsidRPr="00370177" w:rsidTr="00370177">
        <w:tc>
          <w:tcPr>
            <w:tcW w:w="48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ind w:right="-94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ind w:right="-94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20 923,124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1 602,0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1 602,0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1 650,0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2 895,800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3 763,700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70177" w:rsidRPr="00370177" w:rsidTr="00370177">
        <w:tc>
          <w:tcPr>
            <w:tcW w:w="48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4 480,410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7" w:rsidRPr="00370177" w:rsidRDefault="00370177" w:rsidP="00370177">
            <w:pPr>
              <w:keepNext/>
              <w:tabs>
                <w:tab w:val="left" w:pos="1701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70177" w:rsidRPr="00370177" w:rsidRDefault="00370177" w:rsidP="00370177">
      <w:pPr>
        <w:rPr>
          <w:rFonts w:ascii="Arial" w:eastAsia="Times New Roman" w:hAnsi="Arial" w:cs="Arial"/>
          <w:sz w:val="24"/>
          <w:szCs w:val="24"/>
          <w:lang w:eastAsia="ru-RU"/>
        </w:rPr>
        <w:sectPr w:rsidR="00370177" w:rsidRPr="00370177" w:rsidSect="0037017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Глава 9. Обеспечивающая подпрограмма</w:t>
      </w:r>
    </w:p>
    <w:p w:rsidR="00370177" w:rsidRPr="00370177" w:rsidRDefault="00370177" w:rsidP="003701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70177">
        <w:rPr>
          <w:rFonts w:ascii="Arial" w:eastAsia="Times New Roman" w:hAnsi="Arial" w:cs="Arial"/>
          <w:sz w:val="24"/>
          <w:szCs w:val="24"/>
          <w:lang w:eastAsia="ru-RU"/>
        </w:rPr>
        <w:t>Статья 1. Информация о мероприятиях, обеспечивающих реализацию муниципальной программы и ее подпрограмм</w:t>
      </w:r>
    </w:p>
    <w:tbl>
      <w:tblPr>
        <w:tblStyle w:val="32"/>
        <w:tblW w:w="10012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2111"/>
        <w:gridCol w:w="1087"/>
        <w:gridCol w:w="1664"/>
        <w:gridCol w:w="2036"/>
      </w:tblGrid>
      <w:tr w:rsidR="00370177" w:rsidRPr="00370177" w:rsidTr="001265DF">
        <w:tc>
          <w:tcPr>
            <w:tcW w:w="42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  № п/п</w:t>
            </w:r>
          </w:p>
        </w:tc>
        <w:tc>
          <w:tcPr>
            <w:tcW w:w="2693" w:type="dxa"/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1" w:type="dxa"/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64" w:type="dxa"/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370177" w:rsidRPr="00370177" w:rsidTr="001265DF">
        <w:tc>
          <w:tcPr>
            <w:tcW w:w="42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211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70177" w:rsidRPr="00370177" w:rsidTr="001265DF">
        <w:tc>
          <w:tcPr>
            <w:tcW w:w="42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211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664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70177" w:rsidRPr="00370177" w:rsidTr="001265DF">
        <w:tc>
          <w:tcPr>
            <w:tcW w:w="42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2111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370177" w:rsidRPr="00370177" w:rsidRDefault="00370177" w:rsidP="0037017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370177" w:rsidRPr="00370177" w:rsidRDefault="00370177" w:rsidP="00370177">
      <w:pPr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70177">
        <w:rPr>
          <w:rFonts w:ascii="Arial" w:eastAsia="Calibri" w:hAnsi="Arial" w:cs="Arial"/>
          <w:sz w:val="24"/>
          <w:szCs w:val="24"/>
        </w:rPr>
        <w:t>Статья 2.Финансовое обеспечение деятельности ответственного исполнителя муниципальной программы</w:t>
      </w:r>
    </w:p>
    <w:tbl>
      <w:tblPr>
        <w:tblStyle w:val="32"/>
        <w:tblW w:w="10065" w:type="dxa"/>
        <w:tblLook w:val="04A0" w:firstRow="1" w:lastRow="0" w:firstColumn="1" w:lastColumn="0" w:noHBand="0" w:noVBand="1"/>
      </w:tblPr>
      <w:tblGrid>
        <w:gridCol w:w="543"/>
        <w:gridCol w:w="2288"/>
        <w:gridCol w:w="2169"/>
        <w:gridCol w:w="1494"/>
        <w:gridCol w:w="1758"/>
        <w:gridCol w:w="1846"/>
      </w:tblGrid>
      <w:tr w:rsidR="00370177" w:rsidRPr="00370177" w:rsidTr="00370177">
        <w:tc>
          <w:tcPr>
            <w:tcW w:w="543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55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2169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494" w:type="dxa"/>
            <w:vMerge w:val="restart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средств </w:t>
            </w:r>
          </w:p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3604" w:type="dxa"/>
            <w:gridSpan w:val="2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846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условно- утвержденные расходы</w:t>
            </w:r>
          </w:p>
        </w:tc>
      </w:tr>
      <w:tr w:rsidR="00370177" w:rsidRPr="00370177" w:rsidTr="00370177">
        <w:tc>
          <w:tcPr>
            <w:tcW w:w="543" w:type="dxa"/>
            <w:vMerge w:val="restart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55" w:type="dxa"/>
            <w:vMerge w:val="restart"/>
          </w:tcPr>
          <w:p w:rsidR="00370177" w:rsidRPr="00370177" w:rsidRDefault="00370177" w:rsidP="0054726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  <w:p w:rsidR="00CE5BF7" w:rsidRPr="009A70AE" w:rsidRDefault="00CE5BF7" w:rsidP="00CE5BF7">
            <w:pPr>
              <w:tabs>
                <w:tab w:val="left" w:pos="5983"/>
              </w:tabs>
              <w:ind w:right="-1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70AE">
              <w:rPr>
                <w:rFonts w:ascii="Arial" w:hAnsi="Arial" w:cs="Arial"/>
                <w:i/>
                <w:sz w:val="24"/>
                <w:szCs w:val="24"/>
              </w:rPr>
              <w:t xml:space="preserve">(в редакции постановления Администрации </w:t>
            </w:r>
            <w:r w:rsidRPr="009A70AE">
              <w:rPr>
                <w:rFonts w:ascii="Arial" w:hAnsi="Arial" w:cs="Arial"/>
                <w:i/>
                <w:sz w:val="24"/>
                <w:szCs w:val="24"/>
              </w:rPr>
              <w:lastRenderedPageBreak/>
              <w:t>Александровского района Томской области</w:t>
            </w:r>
          </w:p>
          <w:p w:rsidR="00370177" w:rsidRPr="00370177" w:rsidRDefault="00CE5BF7" w:rsidP="00CE5BF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от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14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.04.2025 № </w:t>
            </w:r>
            <w:r w:rsidR="009A70AE"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325</w:t>
            </w:r>
            <w:r w:rsidRPr="009A70A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9" w:type="dxa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CE5BF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103 373,043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CE5BF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76 823,043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26 550,000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10 455,025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10 455,025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9 715,678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9 715,678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2023г.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10 792,170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10 792,170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2024г.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CE5BF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12 544,130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CE5BF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12 544,130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2026г. (прогноз)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20 780,070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11 230,070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9 550,000</w:t>
            </w:r>
          </w:p>
        </w:tc>
      </w:tr>
      <w:tr w:rsidR="00370177" w:rsidRPr="00370177" w:rsidTr="00370177">
        <w:tc>
          <w:tcPr>
            <w:tcW w:w="543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2027 г. (прогноз)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28 230,070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11 230,070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177" w:rsidRPr="00370177" w:rsidRDefault="00370177" w:rsidP="003701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0177">
              <w:rPr>
                <w:rFonts w:ascii="Arial" w:hAnsi="Arial" w:cs="Arial"/>
                <w:color w:val="000000"/>
                <w:sz w:val="24"/>
                <w:szCs w:val="24"/>
              </w:rPr>
              <w:t>17 000,000</w:t>
            </w:r>
          </w:p>
        </w:tc>
      </w:tr>
    </w:tbl>
    <w:p w:rsidR="005E0E75" w:rsidRPr="009364AA" w:rsidRDefault="005E0E75" w:rsidP="001265DF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sectPr w:rsidR="005E0E75" w:rsidRPr="009364AA" w:rsidSect="00722698">
      <w:headerReference w:type="default" r:id="rId2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E2D" w:rsidRDefault="00E37E2D">
      <w:pPr>
        <w:spacing w:after="0" w:line="240" w:lineRule="auto"/>
      </w:pPr>
      <w:r>
        <w:separator/>
      </w:r>
    </w:p>
  </w:endnote>
  <w:endnote w:type="continuationSeparator" w:id="0">
    <w:p w:rsidR="00E37E2D" w:rsidRDefault="00E37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E2D" w:rsidRDefault="00E37E2D">
      <w:pPr>
        <w:spacing w:after="0" w:line="240" w:lineRule="auto"/>
      </w:pPr>
      <w:r>
        <w:separator/>
      </w:r>
    </w:p>
  </w:footnote>
  <w:footnote w:type="continuationSeparator" w:id="0">
    <w:p w:rsidR="00E37E2D" w:rsidRDefault="00E37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644561"/>
      <w:docPartObj>
        <w:docPartGallery w:val="Page Numbers (Top of Page)"/>
        <w:docPartUnique/>
      </w:docPartObj>
    </w:sdtPr>
    <w:sdtEndPr/>
    <w:sdtContent>
      <w:p w:rsidR="00477153" w:rsidRDefault="00477153" w:rsidP="00370177">
        <w:pPr>
          <w:pStyle w:val="a7"/>
          <w:jc w:val="center"/>
        </w:pPr>
        <w:r w:rsidRPr="006B1187">
          <w:fldChar w:fldCharType="begin"/>
        </w:r>
        <w:r w:rsidRPr="006B1187">
          <w:instrText>PAGE   \* MERGEFORMAT</w:instrText>
        </w:r>
        <w:r w:rsidRPr="006B1187">
          <w:fldChar w:fldCharType="separate"/>
        </w:r>
        <w:r w:rsidR="005A5021">
          <w:rPr>
            <w:noProof/>
          </w:rPr>
          <w:t>21</w:t>
        </w:r>
        <w:r w:rsidRPr="006B1187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74903"/>
      <w:docPartObj>
        <w:docPartGallery w:val="Page Numbers (Top of Page)"/>
        <w:docPartUnique/>
      </w:docPartObj>
    </w:sdtPr>
    <w:sdtEndPr/>
    <w:sdtContent>
      <w:p w:rsidR="00477153" w:rsidRDefault="00477153" w:rsidP="006B1187">
        <w:pPr>
          <w:pStyle w:val="a7"/>
          <w:jc w:val="center"/>
        </w:pPr>
        <w:r w:rsidRPr="006B1187">
          <w:rPr>
            <w:sz w:val="20"/>
            <w:szCs w:val="20"/>
          </w:rPr>
          <w:fldChar w:fldCharType="begin"/>
        </w:r>
        <w:r w:rsidRPr="006B1187">
          <w:rPr>
            <w:sz w:val="20"/>
            <w:szCs w:val="20"/>
          </w:rPr>
          <w:instrText>PAGE   \* MERGEFORMAT</w:instrText>
        </w:r>
        <w:r w:rsidRPr="006B1187">
          <w:rPr>
            <w:sz w:val="20"/>
            <w:szCs w:val="20"/>
          </w:rPr>
          <w:fldChar w:fldCharType="separate"/>
        </w:r>
        <w:r w:rsidR="005A5021">
          <w:rPr>
            <w:noProof/>
            <w:sz w:val="20"/>
            <w:szCs w:val="20"/>
          </w:rPr>
          <w:t>48</w:t>
        </w:r>
        <w:r w:rsidRPr="006B118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 w15:restartNumberingAfterBreak="0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5" w15:restartNumberingAfterBreak="0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9"/>
  </w:num>
  <w:num w:numId="4">
    <w:abstractNumId w:val="7"/>
  </w:num>
  <w:num w:numId="5">
    <w:abstractNumId w:val="32"/>
  </w:num>
  <w:num w:numId="6">
    <w:abstractNumId w:val="9"/>
  </w:num>
  <w:num w:numId="7">
    <w:abstractNumId w:val="39"/>
  </w:num>
  <w:num w:numId="8">
    <w:abstractNumId w:val="6"/>
  </w:num>
  <w:num w:numId="9">
    <w:abstractNumId w:val="8"/>
  </w:num>
  <w:num w:numId="10">
    <w:abstractNumId w:val="41"/>
  </w:num>
  <w:num w:numId="11">
    <w:abstractNumId w:val="2"/>
  </w:num>
  <w:num w:numId="12">
    <w:abstractNumId w:val="21"/>
  </w:num>
  <w:num w:numId="13">
    <w:abstractNumId w:val="18"/>
  </w:num>
  <w:num w:numId="14">
    <w:abstractNumId w:val="11"/>
  </w:num>
  <w:num w:numId="15">
    <w:abstractNumId w:val="17"/>
  </w:num>
  <w:num w:numId="16">
    <w:abstractNumId w:val="3"/>
  </w:num>
  <w:num w:numId="17">
    <w:abstractNumId w:val="31"/>
  </w:num>
  <w:num w:numId="18">
    <w:abstractNumId w:val="27"/>
  </w:num>
  <w:num w:numId="19">
    <w:abstractNumId w:val="38"/>
  </w:num>
  <w:num w:numId="20">
    <w:abstractNumId w:val="29"/>
  </w:num>
  <w:num w:numId="21">
    <w:abstractNumId w:val="10"/>
  </w:num>
  <w:num w:numId="22">
    <w:abstractNumId w:val="30"/>
  </w:num>
  <w:num w:numId="23">
    <w:abstractNumId w:val="16"/>
  </w:num>
  <w:num w:numId="24">
    <w:abstractNumId w:val="20"/>
  </w:num>
  <w:num w:numId="25">
    <w:abstractNumId w:val="5"/>
  </w:num>
  <w:num w:numId="26">
    <w:abstractNumId w:val="45"/>
  </w:num>
  <w:num w:numId="27">
    <w:abstractNumId w:val="12"/>
  </w:num>
  <w:num w:numId="28">
    <w:abstractNumId w:val="1"/>
  </w:num>
  <w:num w:numId="29">
    <w:abstractNumId w:val="34"/>
  </w:num>
  <w:num w:numId="30">
    <w:abstractNumId w:val="42"/>
  </w:num>
  <w:num w:numId="31">
    <w:abstractNumId w:val="28"/>
  </w:num>
  <w:num w:numId="32">
    <w:abstractNumId w:val="14"/>
  </w:num>
  <w:num w:numId="33">
    <w:abstractNumId w:val="44"/>
  </w:num>
  <w:num w:numId="34">
    <w:abstractNumId w:val="4"/>
  </w:num>
  <w:num w:numId="35">
    <w:abstractNumId w:val="23"/>
  </w:num>
  <w:num w:numId="36">
    <w:abstractNumId w:val="25"/>
  </w:num>
  <w:num w:numId="37">
    <w:abstractNumId w:val="33"/>
  </w:num>
  <w:num w:numId="38">
    <w:abstractNumId w:val="36"/>
  </w:num>
  <w:num w:numId="39">
    <w:abstractNumId w:val="24"/>
  </w:num>
  <w:num w:numId="40">
    <w:abstractNumId w:val="22"/>
  </w:num>
  <w:num w:numId="41">
    <w:abstractNumId w:val="43"/>
  </w:num>
  <w:num w:numId="42">
    <w:abstractNumId w:val="37"/>
  </w:num>
  <w:num w:numId="43">
    <w:abstractNumId w:val="26"/>
  </w:num>
  <w:num w:numId="44">
    <w:abstractNumId w:val="40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3E"/>
    <w:rsid w:val="000141E2"/>
    <w:rsid w:val="0001441B"/>
    <w:rsid w:val="00027491"/>
    <w:rsid w:val="0003308A"/>
    <w:rsid w:val="00036F91"/>
    <w:rsid w:val="000538F6"/>
    <w:rsid w:val="00054843"/>
    <w:rsid w:val="00057985"/>
    <w:rsid w:val="00070EEC"/>
    <w:rsid w:val="00080476"/>
    <w:rsid w:val="00081C2A"/>
    <w:rsid w:val="00082A35"/>
    <w:rsid w:val="00087699"/>
    <w:rsid w:val="000923C3"/>
    <w:rsid w:val="0009440E"/>
    <w:rsid w:val="00095258"/>
    <w:rsid w:val="0009689E"/>
    <w:rsid w:val="000A4713"/>
    <w:rsid w:val="000A47AD"/>
    <w:rsid w:val="000C0594"/>
    <w:rsid w:val="000C360E"/>
    <w:rsid w:val="000D60F0"/>
    <w:rsid w:val="000E138F"/>
    <w:rsid w:val="000E2D01"/>
    <w:rsid w:val="000E73B3"/>
    <w:rsid w:val="000F1547"/>
    <w:rsid w:val="00105CE4"/>
    <w:rsid w:val="001062A7"/>
    <w:rsid w:val="00116D8A"/>
    <w:rsid w:val="001265DF"/>
    <w:rsid w:val="0013388F"/>
    <w:rsid w:val="00133909"/>
    <w:rsid w:val="00134B05"/>
    <w:rsid w:val="001365EF"/>
    <w:rsid w:val="00141460"/>
    <w:rsid w:val="001471A2"/>
    <w:rsid w:val="00150EB0"/>
    <w:rsid w:val="001608FE"/>
    <w:rsid w:val="001651A5"/>
    <w:rsid w:val="0017169F"/>
    <w:rsid w:val="001730B2"/>
    <w:rsid w:val="00181A1A"/>
    <w:rsid w:val="00182A37"/>
    <w:rsid w:val="00192F8F"/>
    <w:rsid w:val="00194533"/>
    <w:rsid w:val="001958B9"/>
    <w:rsid w:val="001A2279"/>
    <w:rsid w:val="001A4860"/>
    <w:rsid w:val="001A5195"/>
    <w:rsid w:val="001A73A3"/>
    <w:rsid w:val="001B277F"/>
    <w:rsid w:val="001B29F4"/>
    <w:rsid w:val="001B6A3E"/>
    <w:rsid w:val="001B7965"/>
    <w:rsid w:val="001C3B0D"/>
    <w:rsid w:val="001C52EB"/>
    <w:rsid w:val="001C6E42"/>
    <w:rsid w:val="001D5184"/>
    <w:rsid w:val="001E1575"/>
    <w:rsid w:val="001E19C6"/>
    <w:rsid w:val="001E6397"/>
    <w:rsid w:val="00200AC5"/>
    <w:rsid w:val="00201922"/>
    <w:rsid w:val="00202461"/>
    <w:rsid w:val="00211BE3"/>
    <w:rsid w:val="00230FDC"/>
    <w:rsid w:val="00234DBD"/>
    <w:rsid w:val="0023510F"/>
    <w:rsid w:val="002356F8"/>
    <w:rsid w:val="00245BA1"/>
    <w:rsid w:val="00250E56"/>
    <w:rsid w:val="00254298"/>
    <w:rsid w:val="002542C4"/>
    <w:rsid w:val="00255E58"/>
    <w:rsid w:val="00257C58"/>
    <w:rsid w:val="00257D09"/>
    <w:rsid w:val="00260751"/>
    <w:rsid w:val="00263CAD"/>
    <w:rsid w:val="0028058D"/>
    <w:rsid w:val="00286859"/>
    <w:rsid w:val="00290457"/>
    <w:rsid w:val="00290A22"/>
    <w:rsid w:val="00291879"/>
    <w:rsid w:val="002935C0"/>
    <w:rsid w:val="0029406A"/>
    <w:rsid w:val="00294821"/>
    <w:rsid w:val="00294C6C"/>
    <w:rsid w:val="00295828"/>
    <w:rsid w:val="00296619"/>
    <w:rsid w:val="002A19B9"/>
    <w:rsid w:val="002A19CA"/>
    <w:rsid w:val="002A228D"/>
    <w:rsid w:val="002A31D8"/>
    <w:rsid w:val="002B28EF"/>
    <w:rsid w:val="002B531F"/>
    <w:rsid w:val="002B73B4"/>
    <w:rsid w:val="002B7744"/>
    <w:rsid w:val="002D001A"/>
    <w:rsid w:val="002D2C88"/>
    <w:rsid w:val="002D77B9"/>
    <w:rsid w:val="002F3B7C"/>
    <w:rsid w:val="003178DB"/>
    <w:rsid w:val="00327C73"/>
    <w:rsid w:val="00331069"/>
    <w:rsid w:val="0033204E"/>
    <w:rsid w:val="003530DE"/>
    <w:rsid w:val="0035683F"/>
    <w:rsid w:val="003624FF"/>
    <w:rsid w:val="00370177"/>
    <w:rsid w:val="003707C9"/>
    <w:rsid w:val="0038084B"/>
    <w:rsid w:val="0038100C"/>
    <w:rsid w:val="00383DEB"/>
    <w:rsid w:val="00393241"/>
    <w:rsid w:val="003A464B"/>
    <w:rsid w:val="003A7425"/>
    <w:rsid w:val="003B2E8E"/>
    <w:rsid w:val="003B3254"/>
    <w:rsid w:val="003B4BFE"/>
    <w:rsid w:val="003C15B4"/>
    <w:rsid w:val="003C1E55"/>
    <w:rsid w:val="003C4DA9"/>
    <w:rsid w:val="003C520B"/>
    <w:rsid w:val="003C62A8"/>
    <w:rsid w:val="003D0E09"/>
    <w:rsid w:val="003D7B09"/>
    <w:rsid w:val="003E7E9A"/>
    <w:rsid w:val="004006FC"/>
    <w:rsid w:val="00400AC1"/>
    <w:rsid w:val="00402787"/>
    <w:rsid w:val="00404D3E"/>
    <w:rsid w:val="00413459"/>
    <w:rsid w:val="0043427E"/>
    <w:rsid w:val="0043549E"/>
    <w:rsid w:val="00435750"/>
    <w:rsid w:val="00436735"/>
    <w:rsid w:val="0043754A"/>
    <w:rsid w:val="00440D19"/>
    <w:rsid w:val="00447115"/>
    <w:rsid w:val="00450A34"/>
    <w:rsid w:val="00450EED"/>
    <w:rsid w:val="0045565D"/>
    <w:rsid w:val="00456C0E"/>
    <w:rsid w:val="00460C20"/>
    <w:rsid w:val="00464113"/>
    <w:rsid w:val="00470E07"/>
    <w:rsid w:val="00477153"/>
    <w:rsid w:val="00481DD4"/>
    <w:rsid w:val="00483A1E"/>
    <w:rsid w:val="00485BD8"/>
    <w:rsid w:val="00485C52"/>
    <w:rsid w:val="0049439B"/>
    <w:rsid w:val="00495149"/>
    <w:rsid w:val="00496255"/>
    <w:rsid w:val="004A1B95"/>
    <w:rsid w:val="004A3A22"/>
    <w:rsid w:val="004B4A1B"/>
    <w:rsid w:val="004C240F"/>
    <w:rsid w:val="004C3B76"/>
    <w:rsid w:val="004D2032"/>
    <w:rsid w:val="004D2D4D"/>
    <w:rsid w:val="004D70B2"/>
    <w:rsid w:val="004E2002"/>
    <w:rsid w:val="004E3E18"/>
    <w:rsid w:val="004E7E21"/>
    <w:rsid w:val="004F275A"/>
    <w:rsid w:val="004F2EB3"/>
    <w:rsid w:val="004F3408"/>
    <w:rsid w:val="004F37B4"/>
    <w:rsid w:val="0050568D"/>
    <w:rsid w:val="00511A77"/>
    <w:rsid w:val="0051292D"/>
    <w:rsid w:val="00513574"/>
    <w:rsid w:val="00524230"/>
    <w:rsid w:val="00527F4F"/>
    <w:rsid w:val="00531383"/>
    <w:rsid w:val="0054726D"/>
    <w:rsid w:val="0056481D"/>
    <w:rsid w:val="00567F34"/>
    <w:rsid w:val="00571657"/>
    <w:rsid w:val="00572320"/>
    <w:rsid w:val="005743C8"/>
    <w:rsid w:val="00575F81"/>
    <w:rsid w:val="00576220"/>
    <w:rsid w:val="0057743F"/>
    <w:rsid w:val="00577FC3"/>
    <w:rsid w:val="005855D3"/>
    <w:rsid w:val="00590F04"/>
    <w:rsid w:val="00590F26"/>
    <w:rsid w:val="00594C4E"/>
    <w:rsid w:val="005958D6"/>
    <w:rsid w:val="005A02EA"/>
    <w:rsid w:val="005A2DA5"/>
    <w:rsid w:val="005A5021"/>
    <w:rsid w:val="005A53FC"/>
    <w:rsid w:val="005A73F0"/>
    <w:rsid w:val="005B268E"/>
    <w:rsid w:val="005B3D38"/>
    <w:rsid w:val="005C3078"/>
    <w:rsid w:val="005C3990"/>
    <w:rsid w:val="005C68C8"/>
    <w:rsid w:val="005C7481"/>
    <w:rsid w:val="005D34BD"/>
    <w:rsid w:val="005D7722"/>
    <w:rsid w:val="005E0E75"/>
    <w:rsid w:val="005E1921"/>
    <w:rsid w:val="005E23A9"/>
    <w:rsid w:val="005E74DD"/>
    <w:rsid w:val="005F5453"/>
    <w:rsid w:val="005F5F27"/>
    <w:rsid w:val="00601BB2"/>
    <w:rsid w:val="00613174"/>
    <w:rsid w:val="006153CC"/>
    <w:rsid w:val="00621DC3"/>
    <w:rsid w:val="00634000"/>
    <w:rsid w:val="00635542"/>
    <w:rsid w:val="00655E1F"/>
    <w:rsid w:val="0066371E"/>
    <w:rsid w:val="00666515"/>
    <w:rsid w:val="00667B24"/>
    <w:rsid w:val="00670A46"/>
    <w:rsid w:val="006717E4"/>
    <w:rsid w:val="006724FB"/>
    <w:rsid w:val="00673BC0"/>
    <w:rsid w:val="0067605E"/>
    <w:rsid w:val="0068148D"/>
    <w:rsid w:val="00681BCC"/>
    <w:rsid w:val="006953D5"/>
    <w:rsid w:val="006A0695"/>
    <w:rsid w:val="006B1187"/>
    <w:rsid w:val="006C1D8E"/>
    <w:rsid w:val="006D07DF"/>
    <w:rsid w:val="006D0D04"/>
    <w:rsid w:val="006D5908"/>
    <w:rsid w:val="006D5BF0"/>
    <w:rsid w:val="006D5E0E"/>
    <w:rsid w:val="006D60C4"/>
    <w:rsid w:val="006D6E5F"/>
    <w:rsid w:val="006E6973"/>
    <w:rsid w:val="006E79EC"/>
    <w:rsid w:val="006F1ED9"/>
    <w:rsid w:val="006F37C2"/>
    <w:rsid w:val="006F4BCC"/>
    <w:rsid w:val="00702321"/>
    <w:rsid w:val="007145A5"/>
    <w:rsid w:val="00716933"/>
    <w:rsid w:val="00722698"/>
    <w:rsid w:val="00723163"/>
    <w:rsid w:val="007251D1"/>
    <w:rsid w:val="00734B32"/>
    <w:rsid w:val="00742EB5"/>
    <w:rsid w:val="00743EC1"/>
    <w:rsid w:val="00745C33"/>
    <w:rsid w:val="007525D4"/>
    <w:rsid w:val="00754B4D"/>
    <w:rsid w:val="00757459"/>
    <w:rsid w:val="007577E8"/>
    <w:rsid w:val="00762AD3"/>
    <w:rsid w:val="00763492"/>
    <w:rsid w:val="00770F88"/>
    <w:rsid w:val="00775D38"/>
    <w:rsid w:val="007841C7"/>
    <w:rsid w:val="0079012C"/>
    <w:rsid w:val="007978CF"/>
    <w:rsid w:val="007A281F"/>
    <w:rsid w:val="007A3681"/>
    <w:rsid w:val="007A77BA"/>
    <w:rsid w:val="007B0469"/>
    <w:rsid w:val="007C1432"/>
    <w:rsid w:val="007C1FE4"/>
    <w:rsid w:val="007D127F"/>
    <w:rsid w:val="007D4B8C"/>
    <w:rsid w:val="007D5655"/>
    <w:rsid w:val="007D688D"/>
    <w:rsid w:val="007D707B"/>
    <w:rsid w:val="007E56A3"/>
    <w:rsid w:val="00801999"/>
    <w:rsid w:val="00801D70"/>
    <w:rsid w:val="0080201F"/>
    <w:rsid w:val="008030B4"/>
    <w:rsid w:val="008106F2"/>
    <w:rsid w:val="008107B8"/>
    <w:rsid w:val="00817C82"/>
    <w:rsid w:val="008208AF"/>
    <w:rsid w:val="00825048"/>
    <w:rsid w:val="0082689A"/>
    <w:rsid w:val="00835731"/>
    <w:rsid w:val="008426C5"/>
    <w:rsid w:val="0085119A"/>
    <w:rsid w:val="008526B4"/>
    <w:rsid w:val="008533D2"/>
    <w:rsid w:val="0085495C"/>
    <w:rsid w:val="00856B33"/>
    <w:rsid w:val="00862AA4"/>
    <w:rsid w:val="008824DF"/>
    <w:rsid w:val="00883389"/>
    <w:rsid w:val="008837FA"/>
    <w:rsid w:val="00884719"/>
    <w:rsid w:val="008933BC"/>
    <w:rsid w:val="0089627C"/>
    <w:rsid w:val="008B1C92"/>
    <w:rsid w:val="008B69ED"/>
    <w:rsid w:val="008C1537"/>
    <w:rsid w:val="008C42B0"/>
    <w:rsid w:val="008D22B9"/>
    <w:rsid w:val="008D5634"/>
    <w:rsid w:val="008E1DE8"/>
    <w:rsid w:val="008E34BE"/>
    <w:rsid w:val="008E7096"/>
    <w:rsid w:val="008F73F8"/>
    <w:rsid w:val="00910CDB"/>
    <w:rsid w:val="009111EB"/>
    <w:rsid w:val="00921586"/>
    <w:rsid w:val="009222EE"/>
    <w:rsid w:val="009315DA"/>
    <w:rsid w:val="009334E9"/>
    <w:rsid w:val="009364AA"/>
    <w:rsid w:val="009366AB"/>
    <w:rsid w:val="0095298D"/>
    <w:rsid w:val="00954237"/>
    <w:rsid w:val="00955D1E"/>
    <w:rsid w:val="00957D0B"/>
    <w:rsid w:val="0096384F"/>
    <w:rsid w:val="009652C8"/>
    <w:rsid w:val="0096679F"/>
    <w:rsid w:val="009674C6"/>
    <w:rsid w:val="009841A6"/>
    <w:rsid w:val="00984F0C"/>
    <w:rsid w:val="00986CCD"/>
    <w:rsid w:val="00991867"/>
    <w:rsid w:val="00991F67"/>
    <w:rsid w:val="00995BF1"/>
    <w:rsid w:val="00996E69"/>
    <w:rsid w:val="0099709A"/>
    <w:rsid w:val="009A3E30"/>
    <w:rsid w:val="009A70AE"/>
    <w:rsid w:val="009A7B7E"/>
    <w:rsid w:val="009B09E8"/>
    <w:rsid w:val="009B101E"/>
    <w:rsid w:val="009B4319"/>
    <w:rsid w:val="009C04FE"/>
    <w:rsid w:val="009C0F93"/>
    <w:rsid w:val="009C14E2"/>
    <w:rsid w:val="009C2BF9"/>
    <w:rsid w:val="009C4DC3"/>
    <w:rsid w:val="009D50D8"/>
    <w:rsid w:val="009E02DE"/>
    <w:rsid w:val="009F316D"/>
    <w:rsid w:val="009F4234"/>
    <w:rsid w:val="00A0068C"/>
    <w:rsid w:val="00A010E5"/>
    <w:rsid w:val="00A044A9"/>
    <w:rsid w:val="00A06D13"/>
    <w:rsid w:val="00A07B07"/>
    <w:rsid w:val="00A11F5A"/>
    <w:rsid w:val="00A24B4E"/>
    <w:rsid w:val="00A27A11"/>
    <w:rsid w:val="00A31E00"/>
    <w:rsid w:val="00A50CF0"/>
    <w:rsid w:val="00A53D56"/>
    <w:rsid w:val="00A73428"/>
    <w:rsid w:val="00A7430B"/>
    <w:rsid w:val="00A92C4A"/>
    <w:rsid w:val="00AA00E5"/>
    <w:rsid w:val="00AA682B"/>
    <w:rsid w:val="00AC0C5D"/>
    <w:rsid w:val="00AC2A4D"/>
    <w:rsid w:val="00AC41B3"/>
    <w:rsid w:val="00AC6503"/>
    <w:rsid w:val="00AD536F"/>
    <w:rsid w:val="00AE0BBA"/>
    <w:rsid w:val="00AE22F0"/>
    <w:rsid w:val="00B076EE"/>
    <w:rsid w:val="00B13CD0"/>
    <w:rsid w:val="00B23F1D"/>
    <w:rsid w:val="00B24591"/>
    <w:rsid w:val="00B3740E"/>
    <w:rsid w:val="00B41201"/>
    <w:rsid w:val="00B466A9"/>
    <w:rsid w:val="00B518DA"/>
    <w:rsid w:val="00B62C62"/>
    <w:rsid w:val="00B63368"/>
    <w:rsid w:val="00B64D8C"/>
    <w:rsid w:val="00B6625C"/>
    <w:rsid w:val="00B735D6"/>
    <w:rsid w:val="00B73849"/>
    <w:rsid w:val="00B73CE3"/>
    <w:rsid w:val="00B741C4"/>
    <w:rsid w:val="00B74E5A"/>
    <w:rsid w:val="00B7648C"/>
    <w:rsid w:val="00B83E31"/>
    <w:rsid w:val="00B8738B"/>
    <w:rsid w:val="00B94077"/>
    <w:rsid w:val="00B95F51"/>
    <w:rsid w:val="00BA16FB"/>
    <w:rsid w:val="00BA22B8"/>
    <w:rsid w:val="00BA6B55"/>
    <w:rsid w:val="00BB32D9"/>
    <w:rsid w:val="00BC1B0C"/>
    <w:rsid w:val="00BC6D86"/>
    <w:rsid w:val="00BD6CBC"/>
    <w:rsid w:val="00BE5100"/>
    <w:rsid w:val="00C0322D"/>
    <w:rsid w:val="00C039B4"/>
    <w:rsid w:val="00C05FFF"/>
    <w:rsid w:val="00C10640"/>
    <w:rsid w:val="00C12369"/>
    <w:rsid w:val="00C133C6"/>
    <w:rsid w:val="00C1656B"/>
    <w:rsid w:val="00C205F7"/>
    <w:rsid w:val="00C22981"/>
    <w:rsid w:val="00C32BE7"/>
    <w:rsid w:val="00C32C5F"/>
    <w:rsid w:val="00C33879"/>
    <w:rsid w:val="00C33C1A"/>
    <w:rsid w:val="00C37AE1"/>
    <w:rsid w:val="00C41187"/>
    <w:rsid w:val="00C542D3"/>
    <w:rsid w:val="00C55D9D"/>
    <w:rsid w:val="00C661E3"/>
    <w:rsid w:val="00C66559"/>
    <w:rsid w:val="00C72F09"/>
    <w:rsid w:val="00C8685A"/>
    <w:rsid w:val="00C928C8"/>
    <w:rsid w:val="00CB5A8A"/>
    <w:rsid w:val="00CC3881"/>
    <w:rsid w:val="00CC4ABF"/>
    <w:rsid w:val="00CC7BC5"/>
    <w:rsid w:val="00CC7DE2"/>
    <w:rsid w:val="00CD3065"/>
    <w:rsid w:val="00CD3DC0"/>
    <w:rsid w:val="00CD7505"/>
    <w:rsid w:val="00CE2966"/>
    <w:rsid w:val="00CE5BF7"/>
    <w:rsid w:val="00CE5EEE"/>
    <w:rsid w:val="00CF7862"/>
    <w:rsid w:val="00D01DC8"/>
    <w:rsid w:val="00D1034A"/>
    <w:rsid w:val="00D173EC"/>
    <w:rsid w:val="00D23396"/>
    <w:rsid w:val="00D44FDF"/>
    <w:rsid w:val="00D4550D"/>
    <w:rsid w:val="00D46585"/>
    <w:rsid w:val="00D5030E"/>
    <w:rsid w:val="00D63CE5"/>
    <w:rsid w:val="00D66C6F"/>
    <w:rsid w:val="00D711BF"/>
    <w:rsid w:val="00D73D0A"/>
    <w:rsid w:val="00D740C5"/>
    <w:rsid w:val="00D83729"/>
    <w:rsid w:val="00DA381C"/>
    <w:rsid w:val="00DB1105"/>
    <w:rsid w:val="00DB7947"/>
    <w:rsid w:val="00DB7CE6"/>
    <w:rsid w:val="00DD314E"/>
    <w:rsid w:val="00DE2F2A"/>
    <w:rsid w:val="00DE44BA"/>
    <w:rsid w:val="00DE561E"/>
    <w:rsid w:val="00DE5AD5"/>
    <w:rsid w:val="00DF0782"/>
    <w:rsid w:val="00DF2E31"/>
    <w:rsid w:val="00DF5260"/>
    <w:rsid w:val="00DF5661"/>
    <w:rsid w:val="00E007C1"/>
    <w:rsid w:val="00E16942"/>
    <w:rsid w:val="00E238D3"/>
    <w:rsid w:val="00E36C42"/>
    <w:rsid w:val="00E37E2D"/>
    <w:rsid w:val="00E40BFD"/>
    <w:rsid w:val="00E45A26"/>
    <w:rsid w:val="00E512B0"/>
    <w:rsid w:val="00E51795"/>
    <w:rsid w:val="00E5439E"/>
    <w:rsid w:val="00E60086"/>
    <w:rsid w:val="00E76133"/>
    <w:rsid w:val="00E77C1A"/>
    <w:rsid w:val="00E91891"/>
    <w:rsid w:val="00EB48BE"/>
    <w:rsid w:val="00EC0163"/>
    <w:rsid w:val="00EE0E6E"/>
    <w:rsid w:val="00EE25F6"/>
    <w:rsid w:val="00EF1581"/>
    <w:rsid w:val="00EF34D8"/>
    <w:rsid w:val="00EF43E8"/>
    <w:rsid w:val="00F07D1D"/>
    <w:rsid w:val="00F17F36"/>
    <w:rsid w:val="00F31EAE"/>
    <w:rsid w:val="00F33C25"/>
    <w:rsid w:val="00F3660B"/>
    <w:rsid w:val="00F3725A"/>
    <w:rsid w:val="00F4347F"/>
    <w:rsid w:val="00F51DA0"/>
    <w:rsid w:val="00F624AD"/>
    <w:rsid w:val="00F674BF"/>
    <w:rsid w:val="00F7700F"/>
    <w:rsid w:val="00F805F3"/>
    <w:rsid w:val="00F83CF9"/>
    <w:rsid w:val="00F91B85"/>
    <w:rsid w:val="00F967AA"/>
    <w:rsid w:val="00FA2D22"/>
    <w:rsid w:val="00FA6A97"/>
    <w:rsid w:val="00FA7A79"/>
    <w:rsid w:val="00FB2701"/>
    <w:rsid w:val="00FB3E2E"/>
    <w:rsid w:val="00FB6579"/>
    <w:rsid w:val="00FD0B8C"/>
    <w:rsid w:val="00FE1D33"/>
    <w:rsid w:val="00FE2052"/>
    <w:rsid w:val="00FE28CB"/>
    <w:rsid w:val="00FE4B03"/>
    <w:rsid w:val="00FF289A"/>
    <w:rsid w:val="00FF4439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6C763-700D-4FE7-A97C-335A768A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0F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  <w:style w:type="numbering" w:customStyle="1" w:styleId="31">
    <w:name w:val="Нет списка3"/>
    <w:next w:val="a2"/>
    <w:uiPriority w:val="99"/>
    <w:semiHidden/>
    <w:unhideWhenUsed/>
    <w:rsid w:val="00370177"/>
  </w:style>
  <w:style w:type="table" w:customStyle="1" w:styleId="22">
    <w:name w:val="Сетка таблицы2"/>
    <w:basedOn w:val="a1"/>
    <w:next w:val="a9"/>
    <w:rsid w:val="0037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customStyle="1" w:styleId="aff0">
    <w:name w:val="Без границы"/>
    <w:basedOn w:val="a9"/>
    <w:rsid w:val="0037017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semiHidden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line number"/>
    <w:basedOn w:val="a0"/>
    <w:semiHidden/>
    <w:rsid w:val="00370177"/>
  </w:style>
  <w:style w:type="table" w:customStyle="1" w:styleId="110">
    <w:name w:val="Сетка таблицы11"/>
    <w:basedOn w:val="a1"/>
    <w:next w:val="a9"/>
    <w:uiPriority w:val="5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370177"/>
  </w:style>
  <w:style w:type="numbering" w:customStyle="1" w:styleId="1110">
    <w:name w:val="Нет списка111"/>
    <w:next w:val="a2"/>
    <w:uiPriority w:val="99"/>
    <w:semiHidden/>
    <w:unhideWhenUsed/>
    <w:rsid w:val="00370177"/>
  </w:style>
  <w:style w:type="table" w:customStyle="1" w:styleId="32">
    <w:name w:val="Сетка таблицы3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37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obileonline.garant.ru/document?id=27420188&amp;sub=0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27420188&amp;sub=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?id=27420188&amp;sub=0" TargetMode="External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hyperlink" Target="http://mobileonline.garant.ru/document?id=12081732&amp;sub=5031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12012604&amp;sub=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12081732&amp;sub=5031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bileonline.garant.ru/document?id=12081732&amp;sub=503317" TargetMode="External"/><Relationship Id="rId19" Type="http://schemas.openxmlformats.org/officeDocument/2006/relationships/hyperlink" Target="http://mobileonline.garant.ru/document?id=27420188&amp;sub=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mobileonline.garant.ru/document?id=27420188&amp;sub=0" TargetMode="External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8440-3B4B-4DDC-809D-CBF6F545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49</Pages>
  <Words>12942</Words>
  <Characters>73770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Наталия П. Волкова</cp:lastModifiedBy>
  <cp:revision>67</cp:revision>
  <cp:lastPrinted>2024-02-27T04:08:00Z</cp:lastPrinted>
  <dcterms:created xsi:type="dcterms:W3CDTF">2024-10-15T05:32:00Z</dcterms:created>
  <dcterms:modified xsi:type="dcterms:W3CDTF">2025-04-18T03:25:00Z</dcterms:modified>
</cp:coreProperties>
</file>