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92" w:rsidRPr="00DA3192" w:rsidRDefault="00DA3192" w:rsidP="00DA3192">
      <w:pPr>
        <w:pStyle w:val="1"/>
      </w:pPr>
      <w:r w:rsidRPr="00DA3192">
        <w:t>Политика обработки персональных данных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Общие положения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использования средств автоматизации».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Политика определяет порядок обработки персональных данных и меры по обеспечению безопасности персональных данных в </w:t>
      </w:r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Александровского района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Присоединяясь к настоящему Соглашению и оставляя свои данные на Сайте путем заполнения полей формы обратной связи, пользователь</w:t>
      </w:r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192" w:rsidRPr="00DA3192" w:rsidRDefault="00DA3192" w:rsidP="00DA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Подтверждает, что все указанные им данные принадлежат лично ему.</w:t>
      </w:r>
    </w:p>
    <w:p w:rsidR="00DA3192" w:rsidRPr="00DA3192" w:rsidRDefault="00DA3192" w:rsidP="00DA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(регистрации); текст соглашения и условия обработки персональных данных ему понятны.</w:t>
      </w:r>
    </w:p>
    <w:p w:rsidR="00DA3192" w:rsidRPr="00DA3192" w:rsidRDefault="00DA3192" w:rsidP="00DA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Дает согласие на обработку Сайтом предоставляемых персональных данных, а именно совершение действий, предусмотренных п. 3 ч. 1 ст. 3 Федерального закона от 27.07.2006 N 152-ФЗ «О персональных данных».</w:t>
      </w:r>
    </w:p>
    <w:p w:rsidR="00DA3192" w:rsidRPr="00DA3192" w:rsidRDefault="00DA3192" w:rsidP="00DA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Выражает согласие с условиями обработки персональных данных.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согласие Пользователя распространяется на обработку следующих персональных данных</w:t>
      </w:r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192" w:rsidRPr="00DA3192" w:rsidRDefault="00DA3192" w:rsidP="00DA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Фамилии, имени, отчества.</w:t>
      </w:r>
    </w:p>
    <w:p w:rsidR="00DA3192" w:rsidRPr="00DA3192" w:rsidRDefault="00DA3192" w:rsidP="00DA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Почтового адреса.</w:t>
      </w:r>
    </w:p>
    <w:p w:rsidR="00DA3192" w:rsidRPr="00DA3192" w:rsidRDefault="00DA3192" w:rsidP="00DA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Номера телефона.</w:t>
      </w:r>
    </w:p>
    <w:p w:rsidR="00DA3192" w:rsidRPr="00DA3192" w:rsidRDefault="00DA3192" w:rsidP="00DA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Адреса электронной почты (e-</w:t>
      </w:r>
      <w:proofErr w:type="spellStart"/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3192" w:rsidRPr="00DA3192" w:rsidRDefault="00DA3192" w:rsidP="00DA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IP-адреса.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Пользователь дает право Оператору</w:t>
      </w:r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совершать следующие действия с его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Цель сбора и обработки персональных данных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и направление ответов на запросы Пользователя.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Наименование и адрес оператора, получающего согласие субъекта персональных данных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 Александровского района, ИНН </w:t>
      </w:r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7001000133, адрес: 636760, Томская область, Александровский район, </w:t>
      </w:r>
      <w:proofErr w:type="spellStart"/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лександровское</w:t>
      </w:r>
      <w:proofErr w:type="spellEnd"/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8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Наименование и адрес лица, осуществляющего обработку персональных данных по поручению Оператор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«Студия 15», ИНН 7014055161, адрес: 634041, г. Томск, а/я 283.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Срок действия согласия субъекта персональных данных, а также способ его отзыва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Указанное согласие действует бессрочно с момента предоставления данных и может быть отозвано Пользователем через подачу соответствующего письменного уведомления Оператору на указанный на Сайте почтовый адрес и/или с курьером не менее чем за 3 месяца до момента отзыва согласия.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Оператор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Действующая редакция Соглашения находится на странице по адресу: </w:t>
      </w:r>
      <w:r w:rsidRPr="00DA31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http://alsadm.ru/content/personal_data_agreement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Ответственность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Ответственность должностных лиц Оператора, имеющих доступ к персональным данным, за невыполнение требований норм, регулирующих </w:t>
      </w: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обработку и защиту персональных данных, определяется в соответствии с законодательством Российской Федерации.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DA3192" w:rsidRPr="00DA3192" w:rsidRDefault="00DA3192" w:rsidP="00DA3192">
      <w:pPr>
        <w:pStyle w:val="2"/>
      </w:pPr>
      <w:r w:rsidRPr="00DA3192">
        <w:rPr>
          <w:bdr w:val="none" w:sz="0" w:space="0" w:color="auto" w:frame="1"/>
        </w:rPr>
        <w:t>Обеспечение безопасности персональных данных</w:t>
      </w:r>
    </w:p>
    <w:p w:rsidR="00DA3192" w:rsidRPr="00DA3192" w:rsidRDefault="00DA3192" w:rsidP="00DA31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DA3192" w:rsidRPr="00DA3192" w:rsidRDefault="00DA3192" w:rsidP="00DA3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Оператор производит </w:t>
      </w:r>
      <w:proofErr w:type="gramStart"/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A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принимаемыми мерами по обеспечению безопасности персональных данных и контроль уровня защищенности персональных данных.</w:t>
      </w:r>
    </w:p>
    <w:p w:rsidR="00093CBF" w:rsidRPr="00DA3192" w:rsidRDefault="00093C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CBF" w:rsidRPr="00DA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6BD"/>
    <w:multiLevelType w:val="multilevel"/>
    <w:tmpl w:val="540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038"/>
    <w:multiLevelType w:val="multilevel"/>
    <w:tmpl w:val="2E9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A"/>
    <w:rsid w:val="00093CBF"/>
    <w:rsid w:val="000A2F7A"/>
    <w:rsid w:val="00D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986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1747529328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2024-05-03T03:21:00Z</dcterms:created>
  <dcterms:modified xsi:type="dcterms:W3CDTF">2024-05-03T03:22:00Z</dcterms:modified>
</cp:coreProperties>
</file>